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486C" w:rsidRPr="00D81280" w:rsidRDefault="00217950" w:rsidP="00685840">
      <w:pPr>
        <w:pBdr>
          <w:top w:val="single" w:sz="4" w:space="1" w:color="auto"/>
          <w:bottom w:val="single" w:sz="4" w:space="1" w:color="auto"/>
        </w:pBdr>
        <w:spacing w:before="120"/>
        <w:jc w:val="both"/>
        <w:outlineLvl w:val="0"/>
      </w:pPr>
      <w:bookmarkStart w:id="0" w:name="_GoBack"/>
      <w:bookmarkEnd w:id="0"/>
      <w:r w:rsidRPr="00D81280">
        <w:t>T</w:t>
      </w:r>
      <w:r w:rsidR="002F486C" w:rsidRPr="00D81280">
        <w:t>isková zpráva</w:t>
      </w:r>
      <w:r w:rsidR="00682F8C" w:rsidRPr="00D81280">
        <w:t xml:space="preserve"> / </w:t>
      </w:r>
      <w:r w:rsidR="000A40E8">
        <w:t>2</w:t>
      </w:r>
      <w:r w:rsidR="00F73A10">
        <w:t>5</w:t>
      </w:r>
      <w:r w:rsidR="00E51A85">
        <w:t xml:space="preserve">. </w:t>
      </w:r>
      <w:r w:rsidR="000A40E8">
        <w:t>dub</w:t>
      </w:r>
      <w:r w:rsidR="00456E5F">
        <w:t>na</w:t>
      </w:r>
      <w:r w:rsidR="000028E1">
        <w:t xml:space="preserve"> 201</w:t>
      </w:r>
      <w:r w:rsidR="000A40E8">
        <w:t>6</w:t>
      </w:r>
      <w:r w:rsidR="002F486C" w:rsidRPr="00D81280">
        <w:t>, Praha</w:t>
      </w:r>
    </w:p>
    <w:p w:rsidR="00E51A85" w:rsidRDefault="00E51A85" w:rsidP="00E51A85">
      <w:pPr>
        <w:tabs>
          <w:tab w:val="left" w:pos="1276"/>
        </w:tabs>
        <w:rPr>
          <w:rFonts w:ascii="Calibri" w:hAnsi="Calibri"/>
          <w:b/>
          <w:sz w:val="28"/>
          <w:szCs w:val="28"/>
        </w:rPr>
      </w:pPr>
    </w:p>
    <w:p w:rsidR="00BA68C5" w:rsidRDefault="00766757" w:rsidP="00BA68C5">
      <w:pPr>
        <w:shd w:val="clear" w:color="auto" w:fill="FFFFFF"/>
        <w:jc w:val="center"/>
        <w:rPr>
          <w:rFonts w:ascii="Palatino Linotype" w:hAnsi="Palatino Linotype"/>
          <w:b/>
          <w:sz w:val="32"/>
          <w:szCs w:val="32"/>
        </w:rPr>
      </w:pPr>
      <w:r>
        <w:rPr>
          <w:rFonts w:ascii="Palatino Linotype" w:hAnsi="Palatino Linotype"/>
          <w:b/>
          <w:sz w:val="32"/>
          <w:szCs w:val="32"/>
        </w:rPr>
        <w:t xml:space="preserve">Na letošní </w:t>
      </w:r>
      <w:r w:rsidR="00456E5F">
        <w:rPr>
          <w:rFonts w:ascii="Palatino Linotype" w:hAnsi="Palatino Linotype"/>
          <w:b/>
          <w:sz w:val="32"/>
          <w:szCs w:val="32"/>
        </w:rPr>
        <w:t xml:space="preserve">Cenu Olgy Havlové </w:t>
      </w:r>
      <w:r>
        <w:rPr>
          <w:rFonts w:ascii="Palatino Linotype" w:hAnsi="Palatino Linotype"/>
          <w:b/>
          <w:sz w:val="32"/>
          <w:szCs w:val="32"/>
        </w:rPr>
        <w:t xml:space="preserve">bylo nominováno </w:t>
      </w:r>
      <w:r w:rsidR="00AF6EAB">
        <w:rPr>
          <w:rFonts w:ascii="Palatino Linotype" w:hAnsi="Palatino Linotype"/>
          <w:b/>
          <w:sz w:val="32"/>
          <w:szCs w:val="32"/>
        </w:rPr>
        <w:t xml:space="preserve">více než </w:t>
      </w:r>
      <w:r w:rsidR="00816CBD">
        <w:rPr>
          <w:rFonts w:ascii="Palatino Linotype" w:hAnsi="Palatino Linotype"/>
          <w:b/>
          <w:sz w:val="32"/>
          <w:szCs w:val="32"/>
        </w:rPr>
        <w:t>dvacet</w:t>
      </w:r>
      <w:r w:rsidR="00A446B1">
        <w:rPr>
          <w:rFonts w:ascii="Palatino Linotype" w:hAnsi="Palatino Linotype"/>
          <w:b/>
          <w:sz w:val="32"/>
          <w:szCs w:val="32"/>
        </w:rPr>
        <w:t xml:space="preserve"> </w:t>
      </w:r>
      <w:r>
        <w:rPr>
          <w:rFonts w:ascii="Palatino Linotype" w:hAnsi="Palatino Linotype"/>
          <w:b/>
          <w:sz w:val="32"/>
          <w:szCs w:val="32"/>
        </w:rPr>
        <w:t>výjimečných osobností</w:t>
      </w:r>
    </w:p>
    <w:p w:rsidR="00BA68C5" w:rsidRDefault="00BA68C5" w:rsidP="00BA68C5">
      <w:pPr>
        <w:shd w:val="clear" w:color="auto" w:fill="FFFFFF"/>
        <w:jc w:val="center"/>
        <w:rPr>
          <w:rFonts w:ascii="Palatino Linotype" w:hAnsi="Palatino Linotype" w:cs="Tahoma"/>
          <w:bCs/>
          <w:color w:val="000000"/>
          <w:sz w:val="22"/>
          <w:szCs w:val="22"/>
        </w:rPr>
      </w:pPr>
    </w:p>
    <w:p w:rsidR="00BC6944" w:rsidRPr="00713B7C" w:rsidRDefault="00BA68C5" w:rsidP="00F944DC">
      <w:pPr>
        <w:shd w:val="clear" w:color="auto" w:fill="F2F2F2"/>
        <w:spacing w:before="100" w:beforeAutospacing="1" w:after="100" w:afterAutospacing="1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bCs/>
          <w:color w:val="000000"/>
          <w:sz w:val="22"/>
          <w:szCs w:val="22"/>
        </w:rPr>
        <w:t>Letošní výz</w:t>
      </w:r>
      <w:r w:rsidR="00974F2C">
        <w:rPr>
          <w:rFonts w:ascii="Palatino Linotype" w:hAnsi="Palatino Linotype" w:cs="Tahoma"/>
          <w:bCs/>
          <w:color w:val="000000"/>
          <w:sz w:val="22"/>
          <w:szCs w:val="22"/>
        </w:rPr>
        <w:t xml:space="preserve">va k nominaci na </w:t>
      </w:r>
      <w:r w:rsidR="00353186">
        <w:rPr>
          <w:rFonts w:ascii="Palatino Linotype" w:hAnsi="Palatino Linotype" w:cs="Tahoma"/>
          <w:bCs/>
          <w:color w:val="000000"/>
          <w:sz w:val="22"/>
          <w:szCs w:val="22"/>
        </w:rPr>
        <w:t>Cen</w:t>
      </w:r>
      <w:r w:rsidR="00974F2C">
        <w:rPr>
          <w:rFonts w:ascii="Palatino Linotype" w:hAnsi="Palatino Linotype" w:cs="Tahoma"/>
          <w:bCs/>
          <w:color w:val="000000"/>
          <w:sz w:val="22"/>
          <w:szCs w:val="22"/>
        </w:rPr>
        <w:t>u</w:t>
      </w:r>
      <w:r w:rsidR="00353186">
        <w:rPr>
          <w:rFonts w:ascii="Palatino Linotype" w:hAnsi="Palatino Linotype" w:cs="Tahoma"/>
          <w:bCs/>
          <w:color w:val="000000"/>
          <w:sz w:val="22"/>
          <w:szCs w:val="22"/>
        </w:rPr>
        <w:t xml:space="preserve"> Olgy Havlové se setkal</w:t>
      </w:r>
      <w:r w:rsidR="00974F2C">
        <w:rPr>
          <w:rFonts w:ascii="Palatino Linotype" w:hAnsi="Palatino Linotype" w:cs="Tahoma"/>
          <w:bCs/>
          <w:color w:val="000000"/>
          <w:sz w:val="22"/>
          <w:szCs w:val="22"/>
        </w:rPr>
        <w:t>a</w:t>
      </w:r>
      <w:r w:rsidR="00353186">
        <w:rPr>
          <w:rFonts w:ascii="Palatino Linotype" w:hAnsi="Palatino Linotype" w:cs="Tahoma"/>
          <w:bCs/>
          <w:color w:val="000000"/>
          <w:sz w:val="22"/>
          <w:szCs w:val="22"/>
        </w:rPr>
        <w:t xml:space="preserve"> s velkou odezvou veřejnosti.</w:t>
      </w:r>
      <w:r w:rsidR="00AF6EAB">
        <w:rPr>
          <w:rFonts w:ascii="Palatino Linotype" w:hAnsi="Palatino Linotype" w:cs="Tahoma"/>
          <w:bCs/>
          <w:color w:val="000000"/>
          <w:sz w:val="22"/>
          <w:szCs w:val="22"/>
        </w:rPr>
        <w:t xml:space="preserve"> Na ocenění udělované každoročně osobnosti, která navzdory svému zdravotnímu postižení pomáhá jiným znevýhodněným lidem, </w:t>
      </w:r>
      <w:r w:rsidR="00353186">
        <w:rPr>
          <w:rFonts w:ascii="Palatino Linotype" w:hAnsi="Palatino Linotype" w:cs="Tahoma"/>
          <w:bCs/>
          <w:color w:val="000000"/>
          <w:sz w:val="22"/>
          <w:szCs w:val="22"/>
        </w:rPr>
        <w:t>by</w:t>
      </w:r>
      <w:r w:rsidR="00AF6EAB">
        <w:rPr>
          <w:rFonts w:ascii="Palatino Linotype" w:hAnsi="Palatino Linotype" w:cs="Tahoma"/>
          <w:bCs/>
          <w:color w:val="000000"/>
          <w:sz w:val="22"/>
          <w:szCs w:val="22"/>
        </w:rPr>
        <w:t>lo</w:t>
      </w:r>
      <w:r w:rsidR="00353186">
        <w:rPr>
          <w:rFonts w:ascii="Palatino Linotype" w:hAnsi="Palatino Linotype" w:cs="Tahoma"/>
          <w:bCs/>
          <w:color w:val="000000"/>
          <w:sz w:val="22"/>
          <w:szCs w:val="22"/>
        </w:rPr>
        <w:t xml:space="preserve"> n</w:t>
      </w:r>
      <w:r w:rsidR="00974F2C">
        <w:rPr>
          <w:rFonts w:ascii="Palatino Linotype" w:hAnsi="Palatino Linotype" w:cs="Tahoma"/>
          <w:bCs/>
          <w:color w:val="000000"/>
          <w:sz w:val="22"/>
          <w:szCs w:val="22"/>
        </w:rPr>
        <w:t>avržen</w:t>
      </w:r>
      <w:r w:rsidR="00AF6EAB">
        <w:rPr>
          <w:rFonts w:ascii="Palatino Linotype" w:hAnsi="Palatino Linotype" w:cs="Tahoma"/>
          <w:bCs/>
          <w:color w:val="000000"/>
          <w:sz w:val="22"/>
          <w:szCs w:val="22"/>
        </w:rPr>
        <w:t>o</w:t>
      </w:r>
      <w:r w:rsidR="00974F2C">
        <w:rPr>
          <w:rFonts w:ascii="Palatino Linotype" w:hAnsi="Palatino Linotype" w:cs="Tahoma"/>
          <w:bCs/>
          <w:color w:val="000000"/>
          <w:sz w:val="22"/>
          <w:szCs w:val="22"/>
        </w:rPr>
        <w:t xml:space="preserve"> </w:t>
      </w:r>
      <w:r w:rsidR="00AF6EAB">
        <w:rPr>
          <w:rFonts w:ascii="Palatino Linotype" w:hAnsi="Palatino Linotype" w:cs="Tahoma"/>
          <w:bCs/>
          <w:color w:val="000000"/>
          <w:sz w:val="22"/>
          <w:szCs w:val="22"/>
        </w:rPr>
        <w:t>22 kandidátů.</w:t>
      </w:r>
      <w:r w:rsidR="009D3816">
        <w:rPr>
          <w:rFonts w:ascii="Palatino Linotype" w:hAnsi="Palatino Linotype" w:cs="Tahoma"/>
          <w:bCs/>
          <w:color w:val="000000"/>
          <w:sz w:val="22"/>
          <w:szCs w:val="22"/>
        </w:rPr>
        <w:t xml:space="preserve"> </w:t>
      </w:r>
      <w:r w:rsidR="000332E5">
        <w:rPr>
          <w:rFonts w:ascii="Palatino Linotype" w:hAnsi="Palatino Linotype" w:cs="Tahoma"/>
          <w:bCs/>
          <w:color w:val="000000"/>
          <w:sz w:val="22"/>
          <w:szCs w:val="22"/>
        </w:rPr>
        <w:t>Jméno l</w:t>
      </w:r>
      <w:r w:rsidR="00974F2C">
        <w:rPr>
          <w:rFonts w:ascii="Palatino Linotype" w:hAnsi="Palatino Linotype" w:cs="Tahoma"/>
          <w:bCs/>
          <w:color w:val="000000"/>
          <w:sz w:val="22"/>
          <w:szCs w:val="22"/>
        </w:rPr>
        <w:t>aureát</w:t>
      </w:r>
      <w:r w:rsidR="000332E5">
        <w:rPr>
          <w:rFonts w:ascii="Palatino Linotype" w:hAnsi="Palatino Linotype" w:cs="Tahoma"/>
          <w:bCs/>
          <w:color w:val="000000"/>
          <w:sz w:val="22"/>
          <w:szCs w:val="22"/>
        </w:rPr>
        <w:t>a</w:t>
      </w:r>
      <w:r w:rsidR="00974F2C">
        <w:rPr>
          <w:rFonts w:ascii="Palatino Linotype" w:hAnsi="Palatino Linotype" w:cs="Tahoma"/>
          <w:bCs/>
          <w:color w:val="000000"/>
          <w:sz w:val="22"/>
          <w:szCs w:val="22"/>
        </w:rPr>
        <w:t xml:space="preserve"> Ceny Olgy Havlové</w:t>
      </w:r>
      <w:r>
        <w:rPr>
          <w:rFonts w:ascii="Palatino Linotype" w:hAnsi="Palatino Linotype" w:cs="Tahoma"/>
          <w:bCs/>
          <w:color w:val="000000"/>
          <w:sz w:val="22"/>
          <w:szCs w:val="22"/>
        </w:rPr>
        <w:t xml:space="preserve"> pro rok 2016 </w:t>
      </w:r>
      <w:r w:rsidR="00974F2C">
        <w:rPr>
          <w:rFonts w:ascii="Palatino Linotype" w:hAnsi="Palatino Linotype" w:cs="Tahoma"/>
          <w:bCs/>
          <w:color w:val="000000"/>
          <w:sz w:val="22"/>
          <w:szCs w:val="22"/>
        </w:rPr>
        <w:t>bude vyhlášen</w:t>
      </w:r>
      <w:r w:rsidR="000332E5">
        <w:rPr>
          <w:rFonts w:ascii="Palatino Linotype" w:hAnsi="Palatino Linotype" w:cs="Tahoma"/>
          <w:bCs/>
          <w:color w:val="000000"/>
          <w:sz w:val="22"/>
          <w:szCs w:val="22"/>
        </w:rPr>
        <w:t>o</w:t>
      </w:r>
      <w:r w:rsidR="00974F2C">
        <w:rPr>
          <w:rFonts w:ascii="Palatino Linotype" w:hAnsi="Palatino Linotype" w:cs="Tahoma"/>
          <w:bCs/>
          <w:color w:val="000000"/>
          <w:sz w:val="22"/>
          <w:szCs w:val="22"/>
        </w:rPr>
        <w:t xml:space="preserve"> dne 23. května 2016 během slavnostního večera pořádaného ve Výstavní síni Mánes pod záštitou ministryně práce a sociálních věcí Michaely </w:t>
      </w:r>
      <w:proofErr w:type="spellStart"/>
      <w:r w:rsidR="00974F2C">
        <w:rPr>
          <w:rFonts w:ascii="Palatino Linotype" w:hAnsi="Palatino Linotype" w:cs="Tahoma"/>
          <w:bCs/>
          <w:color w:val="000000"/>
          <w:sz w:val="22"/>
          <w:szCs w:val="22"/>
        </w:rPr>
        <w:t>Marksové</w:t>
      </w:r>
      <w:proofErr w:type="spellEnd"/>
      <w:r w:rsidR="00BF5447">
        <w:rPr>
          <w:rFonts w:ascii="Palatino Linotype" w:hAnsi="Palatino Linotype" w:cs="Tahoma"/>
          <w:bCs/>
          <w:color w:val="000000"/>
          <w:sz w:val="22"/>
          <w:szCs w:val="22"/>
        </w:rPr>
        <w:t xml:space="preserve"> - T</w:t>
      </w:r>
      <w:r w:rsidR="00974F2C">
        <w:rPr>
          <w:rFonts w:ascii="Palatino Linotype" w:hAnsi="Palatino Linotype" w:cs="Tahoma"/>
          <w:bCs/>
          <w:color w:val="000000"/>
          <w:sz w:val="22"/>
          <w:szCs w:val="22"/>
        </w:rPr>
        <w:t>ominové.</w:t>
      </w:r>
    </w:p>
    <w:p w:rsidR="00BA68C5" w:rsidRPr="00BA68C5" w:rsidRDefault="00456E5F" w:rsidP="001E73DF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„</w:t>
      </w:r>
      <w:r w:rsidR="00BA68C5">
        <w:rPr>
          <w:rFonts w:ascii="Palatino Linotype" w:hAnsi="Palatino Linotype"/>
          <w:i/>
          <w:sz w:val="22"/>
          <w:szCs w:val="22"/>
        </w:rPr>
        <w:t xml:space="preserve">Velmi nás těší, že přibývá </w:t>
      </w:r>
      <w:r w:rsidR="00B42961" w:rsidRPr="009E55C0">
        <w:rPr>
          <w:rFonts w:ascii="Palatino Linotype" w:hAnsi="Palatino Linotype"/>
          <w:i/>
          <w:sz w:val="22"/>
          <w:szCs w:val="22"/>
        </w:rPr>
        <w:t>lid</w:t>
      </w:r>
      <w:r w:rsidR="00BA68C5">
        <w:rPr>
          <w:rFonts w:ascii="Palatino Linotype" w:hAnsi="Palatino Linotype"/>
          <w:i/>
          <w:sz w:val="22"/>
          <w:szCs w:val="22"/>
        </w:rPr>
        <w:t>í,</w:t>
      </w:r>
      <w:r w:rsidR="00B42961" w:rsidRPr="009E55C0">
        <w:rPr>
          <w:rFonts w:ascii="Palatino Linotype" w:hAnsi="Palatino Linotype"/>
          <w:i/>
          <w:sz w:val="22"/>
          <w:szCs w:val="22"/>
        </w:rPr>
        <w:t xml:space="preserve"> kteří </w:t>
      </w:r>
      <w:r w:rsidR="00BA68C5">
        <w:rPr>
          <w:rFonts w:ascii="Palatino Linotype" w:hAnsi="Palatino Linotype"/>
          <w:i/>
          <w:sz w:val="22"/>
          <w:szCs w:val="22"/>
        </w:rPr>
        <w:t xml:space="preserve">přes svůj zdravotní handicap v sobě nacházejí sílu </w:t>
      </w:r>
      <w:r w:rsidR="000332E5">
        <w:rPr>
          <w:rFonts w:ascii="Palatino Linotype" w:hAnsi="Palatino Linotype"/>
          <w:i/>
          <w:sz w:val="22"/>
          <w:szCs w:val="22"/>
        </w:rPr>
        <w:t>pomáhat ostatním</w:t>
      </w:r>
      <w:r w:rsidR="00B42961">
        <w:rPr>
          <w:rFonts w:ascii="Palatino Linotype" w:hAnsi="Palatino Linotype"/>
          <w:sz w:val="22"/>
          <w:szCs w:val="22"/>
        </w:rPr>
        <w:t xml:space="preserve">“, </w:t>
      </w:r>
      <w:r>
        <w:rPr>
          <w:rFonts w:ascii="Palatino Linotype" w:hAnsi="Palatino Linotype"/>
          <w:sz w:val="22"/>
          <w:szCs w:val="22"/>
        </w:rPr>
        <w:t xml:space="preserve">říká </w:t>
      </w:r>
      <w:r w:rsidR="00BA68C5">
        <w:rPr>
          <w:rFonts w:ascii="Palatino Linotype" w:hAnsi="Palatino Linotype"/>
          <w:sz w:val="22"/>
          <w:szCs w:val="22"/>
        </w:rPr>
        <w:t>Monika Granja</w:t>
      </w:r>
      <w:r>
        <w:rPr>
          <w:rFonts w:ascii="Palatino Linotype" w:hAnsi="Palatino Linotype"/>
          <w:sz w:val="22"/>
          <w:szCs w:val="22"/>
        </w:rPr>
        <w:t>, ředitelka Vý</w:t>
      </w:r>
      <w:r w:rsidR="00B42961">
        <w:rPr>
          <w:rFonts w:ascii="Palatino Linotype" w:hAnsi="Palatino Linotype"/>
          <w:sz w:val="22"/>
          <w:szCs w:val="22"/>
        </w:rPr>
        <w:t>b</w:t>
      </w:r>
      <w:r>
        <w:rPr>
          <w:rFonts w:ascii="Palatino Linotype" w:hAnsi="Palatino Linotype"/>
          <w:sz w:val="22"/>
          <w:szCs w:val="22"/>
        </w:rPr>
        <w:t>oru dobré vůle – Nadace Olgy Havlové.</w:t>
      </w:r>
      <w:r w:rsidR="00B42961">
        <w:rPr>
          <w:rFonts w:ascii="Palatino Linotype" w:hAnsi="Palatino Linotype"/>
          <w:sz w:val="22"/>
          <w:szCs w:val="22"/>
        </w:rPr>
        <w:t xml:space="preserve"> „</w:t>
      </w:r>
      <w:r w:rsidR="00BA68C5" w:rsidRPr="00BA68C5">
        <w:rPr>
          <w:rFonts w:ascii="Palatino Linotype" w:hAnsi="Palatino Linotype"/>
          <w:i/>
          <w:sz w:val="22"/>
          <w:szCs w:val="22"/>
        </w:rPr>
        <w:t xml:space="preserve">Porota Ceny Olgy Havlové </w:t>
      </w:r>
      <w:r w:rsidR="000332E5">
        <w:rPr>
          <w:rFonts w:ascii="Palatino Linotype" w:hAnsi="Palatino Linotype"/>
          <w:i/>
          <w:sz w:val="22"/>
          <w:szCs w:val="22"/>
        </w:rPr>
        <w:t>byla letos postavena před skutečně nelehký úkol</w:t>
      </w:r>
      <w:r w:rsidR="00FF676A">
        <w:rPr>
          <w:rFonts w:ascii="Palatino Linotype" w:hAnsi="Palatino Linotype"/>
          <w:i/>
          <w:sz w:val="22"/>
          <w:szCs w:val="22"/>
        </w:rPr>
        <w:t>:</w:t>
      </w:r>
      <w:r w:rsidR="000332E5">
        <w:rPr>
          <w:rFonts w:ascii="Palatino Linotype" w:hAnsi="Palatino Linotype"/>
          <w:i/>
          <w:sz w:val="22"/>
          <w:szCs w:val="22"/>
        </w:rPr>
        <w:t xml:space="preserve"> </w:t>
      </w:r>
      <w:r w:rsidR="00BA68C5" w:rsidRPr="00BA68C5">
        <w:rPr>
          <w:rFonts w:ascii="Palatino Linotype" w:hAnsi="Palatino Linotype"/>
          <w:i/>
          <w:sz w:val="22"/>
          <w:szCs w:val="22"/>
        </w:rPr>
        <w:t>v</w:t>
      </w:r>
      <w:r w:rsidR="000332E5">
        <w:rPr>
          <w:rFonts w:ascii="Palatino Linotype" w:hAnsi="Palatino Linotype"/>
          <w:i/>
          <w:sz w:val="22"/>
          <w:szCs w:val="22"/>
        </w:rPr>
        <w:t>y</w:t>
      </w:r>
      <w:r w:rsidR="00BA68C5" w:rsidRPr="00BA68C5">
        <w:rPr>
          <w:rFonts w:ascii="Palatino Linotype" w:hAnsi="Palatino Linotype"/>
          <w:i/>
          <w:sz w:val="22"/>
          <w:szCs w:val="22"/>
        </w:rPr>
        <w:t>br</w:t>
      </w:r>
      <w:r w:rsidR="000332E5">
        <w:rPr>
          <w:rFonts w:ascii="Palatino Linotype" w:hAnsi="Palatino Linotype"/>
          <w:i/>
          <w:sz w:val="22"/>
          <w:szCs w:val="22"/>
        </w:rPr>
        <w:t>at</w:t>
      </w:r>
      <w:r w:rsidR="00BA68C5" w:rsidRPr="00BA68C5">
        <w:rPr>
          <w:rFonts w:ascii="Palatino Linotype" w:hAnsi="Palatino Linotype"/>
          <w:i/>
          <w:sz w:val="22"/>
          <w:szCs w:val="22"/>
        </w:rPr>
        <w:t xml:space="preserve"> laureáta</w:t>
      </w:r>
      <w:r w:rsidR="000332E5">
        <w:rPr>
          <w:rFonts w:ascii="Palatino Linotype" w:hAnsi="Palatino Linotype"/>
          <w:i/>
          <w:sz w:val="22"/>
          <w:szCs w:val="22"/>
        </w:rPr>
        <w:t xml:space="preserve"> z nebývale vysokého počtu</w:t>
      </w:r>
      <w:r w:rsidR="00BA68C5" w:rsidRPr="00BA68C5">
        <w:rPr>
          <w:rFonts w:ascii="Palatino Linotype" w:hAnsi="Palatino Linotype"/>
          <w:i/>
          <w:sz w:val="22"/>
          <w:szCs w:val="22"/>
        </w:rPr>
        <w:t xml:space="preserve"> </w:t>
      </w:r>
      <w:r w:rsidR="000332E5">
        <w:rPr>
          <w:rFonts w:ascii="Palatino Linotype" w:hAnsi="Palatino Linotype"/>
          <w:i/>
          <w:sz w:val="22"/>
          <w:szCs w:val="22"/>
        </w:rPr>
        <w:t>výborných kandidátů,</w:t>
      </w:r>
      <w:r w:rsidR="00BA68C5">
        <w:rPr>
          <w:rFonts w:ascii="Palatino Linotype" w:hAnsi="Palatino Linotype"/>
          <w:i/>
          <w:sz w:val="22"/>
          <w:szCs w:val="22"/>
        </w:rPr>
        <w:t xml:space="preserve">“ </w:t>
      </w:r>
      <w:r w:rsidR="00BA68C5">
        <w:rPr>
          <w:rFonts w:ascii="Palatino Linotype" w:hAnsi="Palatino Linotype"/>
          <w:sz w:val="22"/>
          <w:szCs w:val="22"/>
        </w:rPr>
        <w:t>dodává</w:t>
      </w:r>
      <w:r w:rsidR="000332E5">
        <w:rPr>
          <w:rFonts w:ascii="Palatino Linotype" w:hAnsi="Palatino Linotype"/>
          <w:sz w:val="22"/>
          <w:szCs w:val="22"/>
        </w:rPr>
        <w:t xml:space="preserve"> M. Granja.</w:t>
      </w:r>
    </w:p>
    <w:p w:rsidR="000332E5" w:rsidRDefault="000332E5" w:rsidP="001E73DF">
      <w:pPr>
        <w:jc w:val="both"/>
        <w:rPr>
          <w:rFonts w:ascii="Palatino Linotype" w:hAnsi="Palatino Linotype"/>
          <w:sz w:val="22"/>
          <w:szCs w:val="22"/>
        </w:rPr>
      </w:pPr>
    </w:p>
    <w:p w:rsidR="000D6AB6" w:rsidRDefault="000332E5" w:rsidP="001E73DF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Ocenění bylo poprvé uděleno </w:t>
      </w:r>
      <w:r w:rsidR="009D3816">
        <w:rPr>
          <w:rFonts w:ascii="Palatino Linotype" w:hAnsi="Palatino Linotype"/>
          <w:sz w:val="22"/>
          <w:szCs w:val="22"/>
        </w:rPr>
        <w:t xml:space="preserve">v roce 1995 </w:t>
      </w:r>
      <w:r>
        <w:rPr>
          <w:rFonts w:ascii="Palatino Linotype" w:hAnsi="Palatino Linotype"/>
          <w:sz w:val="22"/>
          <w:szCs w:val="22"/>
        </w:rPr>
        <w:t>z podnětu Olgy H</w:t>
      </w:r>
      <w:r w:rsidR="000D6AB6">
        <w:rPr>
          <w:rFonts w:ascii="Palatino Linotype" w:hAnsi="Palatino Linotype"/>
          <w:sz w:val="22"/>
          <w:szCs w:val="22"/>
        </w:rPr>
        <w:t>a</w:t>
      </w:r>
      <w:r>
        <w:rPr>
          <w:rFonts w:ascii="Palatino Linotype" w:hAnsi="Palatino Linotype"/>
          <w:sz w:val="22"/>
          <w:szCs w:val="22"/>
        </w:rPr>
        <w:t>v</w:t>
      </w:r>
      <w:r w:rsidR="000D6AB6">
        <w:rPr>
          <w:rFonts w:ascii="Palatino Linotype" w:hAnsi="Palatino Linotype"/>
          <w:sz w:val="22"/>
          <w:szCs w:val="22"/>
        </w:rPr>
        <w:t>l</w:t>
      </w:r>
      <w:r>
        <w:rPr>
          <w:rFonts w:ascii="Palatino Linotype" w:hAnsi="Palatino Linotype"/>
          <w:sz w:val="22"/>
          <w:szCs w:val="22"/>
        </w:rPr>
        <w:t>ové.</w:t>
      </w:r>
      <w:r w:rsidR="000D6AB6">
        <w:rPr>
          <w:rFonts w:ascii="Palatino Linotype" w:hAnsi="Palatino Linotype"/>
          <w:sz w:val="22"/>
          <w:szCs w:val="22"/>
        </w:rPr>
        <w:t xml:space="preserve"> Prestižní cena je </w:t>
      </w:r>
      <w:r w:rsidR="002E5E3E">
        <w:rPr>
          <w:rFonts w:ascii="Palatino Linotype" w:hAnsi="Palatino Linotype"/>
          <w:sz w:val="22"/>
          <w:szCs w:val="22"/>
        </w:rPr>
        <w:t>zejména</w:t>
      </w:r>
      <w:r w:rsidR="000D6AB6">
        <w:rPr>
          <w:rFonts w:ascii="Palatino Linotype" w:hAnsi="Palatino Linotype"/>
          <w:sz w:val="22"/>
          <w:szCs w:val="22"/>
        </w:rPr>
        <w:t xml:space="preserve"> výrazem poděkování </w:t>
      </w:r>
      <w:r w:rsidR="00C830A1">
        <w:rPr>
          <w:rFonts w:ascii="Palatino Linotype" w:hAnsi="Palatino Linotype"/>
          <w:sz w:val="22"/>
          <w:szCs w:val="22"/>
        </w:rPr>
        <w:t>obdivuhodným</w:t>
      </w:r>
      <w:r w:rsidR="000D6AB6">
        <w:rPr>
          <w:rFonts w:ascii="Palatino Linotype" w:hAnsi="Palatino Linotype" w:cs="Tahoma"/>
          <w:sz w:val="22"/>
          <w:szCs w:val="22"/>
        </w:rPr>
        <w:t xml:space="preserve"> osobnostem,</w:t>
      </w:r>
      <w:r w:rsidR="000D6AB6" w:rsidRPr="00FA3241">
        <w:rPr>
          <w:rFonts w:ascii="Palatino Linotype" w:hAnsi="Palatino Linotype"/>
          <w:sz w:val="22"/>
          <w:szCs w:val="22"/>
        </w:rPr>
        <w:t xml:space="preserve"> které </w:t>
      </w:r>
      <w:r w:rsidR="00FF676A">
        <w:rPr>
          <w:rFonts w:ascii="Palatino Linotype" w:hAnsi="Palatino Linotype"/>
          <w:sz w:val="22"/>
          <w:szCs w:val="22"/>
        </w:rPr>
        <w:t>i</w:t>
      </w:r>
      <w:r w:rsidR="000D6AB6" w:rsidRPr="00FA3241">
        <w:rPr>
          <w:rFonts w:ascii="Palatino Linotype" w:hAnsi="Palatino Linotype"/>
          <w:sz w:val="22"/>
          <w:szCs w:val="22"/>
        </w:rPr>
        <w:t xml:space="preserve"> přes </w:t>
      </w:r>
      <w:r w:rsidR="00FF676A">
        <w:rPr>
          <w:rFonts w:ascii="Palatino Linotype" w:hAnsi="Palatino Linotype"/>
          <w:sz w:val="22"/>
          <w:szCs w:val="22"/>
        </w:rPr>
        <w:t>zdravotní</w:t>
      </w:r>
      <w:r w:rsidR="000D6AB6">
        <w:rPr>
          <w:rFonts w:ascii="Palatino Linotype" w:hAnsi="Palatino Linotype"/>
          <w:sz w:val="22"/>
          <w:szCs w:val="22"/>
        </w:rPr>
        <w:t xml:space="preserve"> </w:t>
      </w:r>
      <w:r w:rsidR="000D6AB6" w:rsidRPr="00FA3241">
        <w:rPr>
          <w:rFonts w:ascii="Palatino Linotype" w:hAnsi="Palatino Linotype"/>
          <w:sz w:val="22"/>
          <w:szCs w:val="22"/>
        </w:rPr>
        <w:t xml:space="preserve">překážky </w:t>
      </w:r>
      <w:r w:rsidR="000D6AB6">
        <w:rPr>
          <w:rFonts w:ascii="Palatino Linotype" w:hAnsi="Palatino Linotype"/>
          <w:sz w:val="22"/>
          <w:szCs w:val="22"/>
        </w:rPr>
        <w:t xml:space="preserve">pomáhají </w:t>
      </w:r>
      <w:r w:rsidR="000D6AB6" w:rsidRPr="00FA3241">
        <w:rPr>
          <w:rFonts w:ascii="Palatino Linotype" w:hAnsi="Palatino Linotype"/>
          <w:sz w:val="22"/>
          <w:szCs w:val="22"/>
        </w:rPr>
        <w:t>jiným</w:t>
      </w:r>
      <w:r w:rsidR="002E5E3E">
        <w:rPr>
          <w:rFonts w:ascii="Palatino Linotype" w:hAnsi="Palatino Linotype"/>
          <w:sz w:val="22"/>
          <w:szCs w:val="22"/>
        </w:rPr>
        <w:t>. Zároveň je s Cenou spjato t</w:t>
      </w:r>
      <w:r w:rsidR="000D6AB6">
        <w:rPr>
          <w:rFonts w:ascii="Palatino Linotype" w:hAnsi="Palatino Linotype"/>
          <w:sz w:val="22"/>
          <w:szCs w:val="22"/>
        </w:rPr>
        <w:t xml:space="preserve">aké </w:t>
      </w:r>
      <w:r w:rsidR="002E5E3E">
        <w:rPr>
          <w:rFonts w:ascii="Palatino Linotype" w:hAnsi="Palatino Linotype"/>
          <w:sz w:val="22"/>
          <w:szCs w:val="22"/>
        </w:rPr>
        <w:t xml:space="preserve">úsilí o </w:t>
      </w:r>
      <w:r w:rsidR="000D6AB6">
        <w:rPr>
          <w:rFonts w:ascii="Palatino Linotype" w:hAnsi="Palatino Linotype"/>
          <w:sz w:val="22"/>
          <w:szCs w:val="22"/>
        </w:rPr>
        <w:t>zvýš</w:t>
      </w:r>
      <w:r w:rsidR="002E5E3E">
        <w:rPr>
          <w:rFonts w:ascii="Palatino Linotype" w:hAnsi="Palatino Linotype"/>
          <w:sz w:val="22"/>
          <w:szCs w:val="22"/>
        </w:rPr>
        <w:t>ení</w:t>
      </w:r>
      <w:r w:rsidR="000D6AB6">
        <w:rPr>
          <w:rFonts w:ascii="Palatino Linotype" w:hAnsi="Palatino Linotype"/>
          <w:sz w:val="22"/>
          <w:szCs w:val="22"/>
        </w:rPr>
        <w:t xml:space="preserve"> všeobecné</w:t>
      </w:r>
      <w:r w:rsidR="002E5E3E">
        <w:rPr>
          <w:rFonts w:ascii="Palatino Linotype" w:hAnsi="Palatino Linotype"/>
          <w:sz w:val="22"/>
          <w:szCs w:val="22"/>
        </w:rPr>
        <w:t>ho</w:t>
      </w:r>
      <w:r w:rsidR="000D6AB6">
        <w:rPr>
          <w:rFonts w:ascii="Palatino Linotype" w:hAnsi="Palatino Linotype"/>
          <w:sz w:val="22"/>
          <w:szCs w:val="22"/>
        </w:rPr>
        <w:t xml:space="preserve"> povědomí o</w:t>
      </w:r>
      <w:r w:rsidR="009D3816">
        <w:rPr>
          <w:rFonts w:ascii="Palatino Linotype" w:hAnsi="Palatino Linotype"/>
          <w:sz w:val="22"/>
          <w:szCs w:val="22"/>
        </w:rPr>
        <w:t xml:space="preserve"> život</w:t>
      </w:r>
      <w:r w:rsidR="000D6AB6">
        <w:rPr>
          <w:rFonts w:ascii="Palatino Linotype" w:hAnsi="Palatino Linotype"/>
          <w:sz w:val="22"/>
          <w:szCs w:val="22"/>
        </w:rPr>
        <w:t xml:space="preserve">ě </w:t>
      </w:r>
      <w:r w:rsidR="009D3816">
        <w:rPr>
          <w:rFonts w:ascii="Palatino Linotype" w:hAnsi="Palatino Linotype"/>
          <w:sz w:val="22"/>
          <w:szCs w:val="22"/>
        </w:rPr>
        <w:t xml:space="preserve">lidí se zdravotním postižením. </w:t>
      </w:r>
    </w:p>
    <w:p w:rsidR="002E5E3E" w:rsidRDefault="00C830A1" w:rsidP="002E5E3E">
      <w:pPr>
        <w:spacing w:before="100" w:beforeAutospacing="1" w:after="100" w:afterAutospacing="1"/>
        <w:jc w:val="both"/>
        <w:rPr>
          <w:rFonts w:ascii="Palatino Linotype" w:hAnsi="Palatino Linotype" w:cs="Tahoma"/>
          <w:kern w:val="2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Udílení Ceny Olgy Havlové je tradičně příležitostí pro poděkování všem, kteří se podílejí na činnosti Nadace Olgy Havlové: dárcům, spolupracovníkům a dobrovolníkům. Letošní s</w:t>
      </w:r>
      <w:r w:rsidR="002E5E3E">
        <w:rPr>
          <w:rFonts w:ascii="Palatino Linotype" w:hAnsi="Palatino Linotype" w:cs="Tahoma"/>
          <w:sz w:val="22"/>
          <w:szCs w:val="22"/>
        </w:rPr>
        <w:t xml:space="preserve">lavnostní vyhlášení laureáta Ceny Olgy Havlové bude </w:t>
      </w:r>
      <w:r>
        <w:rPr>
          <w:rFonts w:ascii="Palatino Linotype" w:hAnsi="Palatino Linotype" w:cs="Tahoma"/>
          <w:sz w:val="22"/>
          <w:szCs w:val="22"/>
        </w:rPr>
        <w:t xml:space="preserve">nadto </w:t>
      </w:r>
      <w:r w:rsidR="002E5E3E">
        <w:rPr>
          <w:rFonts w:ascii="Palatino Linotype" w:hAnsi="Palatino Linotype" w:cs="Tahoma"/>
          <w:sz w:val="22"/>
          <w:szCs w:val="22"/>
        </w:rPr>
        <w:t>příležitostí pro vzpomínku na 20. výročí úmrtí Olgy Havlové a nedožité 80. narozeniny Václava Havla.</w:t>
      </w:r>
    </w:p>
    <w:p w:rsidR="009D3816" w:rsidRDefault="003E2152" w:rsidP="008D55BF">
      <w:pPr>
        <w:spacing w:before="100" w:beforeAutospacing="1" w:after="100" w:afterAutospacing="1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Seznam </w:t>
      </w:r>
      <w:r w:rsidR="00D96B9B">
        <w:rPr>
          <w:rFonts w:ascii="Palatino Linotype" w:hAnsi="Palatino Linotype" w:cs="Tahoma"/>
          <w:sz w:val="22"/>
          <w:szCs w:val="22"/>
        </w:rPr>
        <w:t xml:space="preserve">všech </w:t>
      </w:r>
      <w:r>
        <w:rPr>
          <w:rFonts w:ascii="Palatino Linotype" w:hAnsi="Palatino Linotype" w:cs="Tahoma"/>
          <w:sz w:val="22"/>
          <w:szCs w:val="22"/>
        </w:rPr>
        <w:t xml:space="preserve">nositelů </w:t>
      </w:r>
      <w:r w:rsidR="00AA067E">
        <w:rPr>
          <w:rFonts w:ascii="Palatino Linotype" w:hAnsi="Palatino Linotype" w:cs="Tahoma"/>
          <w:sz w:val="22"/>
          <w:szCs w:val="22"/>
        </w:rPr>
        <w:t>c</w:t>
      </w:r>
      <w:r w:rsidR="00D777E6">
        <w:rPr>
          <w:rFonts w:ascii="Palatino Linotype" w:hAnsi="Palatino Linotype" w:cs="Tahoma"/>
          <w:sz w:val="22"/>
          <w:szCs w:val="22"/>
        </w:rPr>
        <w:t xml:space="preserve">eny </w:t>
      </w:r>
      <w:r>
        <w:rPr>
          <w:rFonts w:ascii="Palatino Linotype" w:hAnsi="Palatino Linotype" w:cs="Tahoma"/>
          <w:sz w:val="22"/>
          <w:szCs w:val="22"/>
        </w:rPr>
        <w:t>a další podrobné informace jsou uvedeny na</w:t>
      </w:r>
      <w:r w:rsidR="00D96B9B">
        <w:rPr>
          <w:rFonts w:ascii="Palatino Linotype" w:hAnsi="Palatino Linotype" w:cs="Tahoma"/>
          <w:sz w:val="22"/>
          <w:szCs w:val="22"/>
        </w:rPr>
        <w:t>:</w:t>
      </w:r>
      <w:r w:rsidR="00A547F6">
        <w:rPr>
          <w:rFonts w:ascii="Palatino Linotype" w:hAnsi="Palatino Linotype" w:cs="Tahoma"/>
          <w:sz w:val="22"/>
          <w:szCs w:val="22"/>
        </w:rPr>
        <w:t xml:space="preserve"> </w:t>
      </w:r>
      <w:r w:rsidR="00A547F6" w:rsidRPr="00A547F6">
        <w:rPr>
          <w:rFonts w:ascii="Palatino Linotype" w:hAnsi="Palatino Linotype" w:cs="Tahoma"/>
          <w:sz w:val="22"/>
          <w:szCs w:val="22"/>
        </w:rPr>
        <w:t>http://www.vdv.cz/projekty/cena-olgy-havlove/</w:t>
      </w:r>
      <w:r w:rsidR="00A547F6">
        <w:rPr>
          <w:rFonts w:ascii="Palatino Linotype" w:hAnsi="Palatino Linotype" w:cs="Tahoma"/>
          <w:sz w:val="22"/>
          <w:szCs w:val="22"/>
        </w:rPr>
        <w:t>.</w:t>
      </w:r>
    </w:p>
    <w:p w:rsidR="005E1D72" w:rsidRPr="00D90DE4" w:rsidRDefault="00C66150" w:rsidP="003858D7">
      <w:pPr>
        <w:pBdr>
          <w:top w:val="single" w:sz="4" w:space="1" w:color="auto"/>
          <w:bottom w:val="single" w:sz="4" w:space="1" w:color="auto"/>
        </w:pBdr>
        <w:jc w:val="both"/>
        <w:rPr>
          <w:rFonts w:ascii="Palatino Linotype" w:hAnsi="Palatino Linotype"/>
          <w:b/>
        </w:rPr>
      </w:pPr>
      <w:r w:rsidRPr="00D90DE4">
        <w:rPr>
          <w:rFonts w:ascii="Palatino Linotype" w:hAnsi="Palatino Linotype"/>
        </w:rPr>
        <w:t>V případě dotazů, prosím, kontaktujte:</w:t>
      </w:r>
    </w:p>
    <w:p w:rsidR="00C66150" w:rsidRDefault="00794F04" w:rsidP="00685840">
      <w:pPr>
        <w:jc w:val="both"/>
        <w:outlineLvl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Naděžda Holíková</w:t>
      </w:r>
    </w:p>
    <w:p w:rsidR="0037481B" w:rsidRDefault="0037481B" w:rsidP="003858D7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Výbor dobré vůle – Nadace Olgy Havlové</w:t>
      </w:r>
    </w:p>
    <w:p w:rsidR="00FA394B" w:rsidRDefault="007009E8" w:rsidP="003858D7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Public Relations</w:t>
      </w:r>
    </w:p>
    <w:p w:rsidR="00C66150" w:rsidRPr="0026436C" w:rsidRDefault="007009E8" w:rsidP="00895CF5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T:+ 420 224 217</w:t>
      </w:r>
      <w:r w:rsidR="00895CF5">
        <w:rPr>
          <w:rFonts w:ascii="Palatino Linotype" w:hAnsi="Palatino Linotype"/>
          <w:sz w:val="22"/>
          <w:szCs w:val="22"/>
        </w:rPr>
        <w:t> </w:t>
      </w:r>
      <w:r>
        <w:rPr>
          <w:rFonts w:ascii="Palatino Linotype" w:hAnsi="Palatino Linotype"/>
          <w:sz w:val="22"/>
          <w:szCs w:val="22"/>
        </w:rPr>
        <w:t>083</w:t>
      </w:r>
      <w:r w:rsidR="00895CF5">
        <w:rPr>
          <w:rFonts w:ascii="Palatino Linotype" w:hAnsi="Palatino Linotype"/>
          <w:sz w:val="22"/>
          <w:szCs w:val="22"/>
        </w:rPr>
        <w:t xml:space="preserve">; </w:t>
      </w:r>
      <w:r>
        <w:rPr>
          <w:rFonts w:ascii="Palatino Linotype" w:hAnsi="Palatino Linotype"/>
          <w:sz w:val="22"/>
          <w:szCs w:val="22"/>
        </w:rPr>
        <w:t>M: +420 737 762 285</w:t>
      </w:r>
    </w:p>
    <w:p w:rsidR="00C06A21" w:rsidRDefault="00FA394B" w:rsidP="008323C1">
      <w:pPr>
        <w:jc w:val="both"/>
        <w:outlineLvl w:val="0"/>
        <w:rPr>
          <w:rFonts w:ascii="Palatino Linotype" w:hAnsi="Palatino Linotype"/>
          <w:color w:val="0070C0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E: </w:t>
      </w:r>
      <w:r w:rsidR="00BB291A" w:rsidRPr="00F6176C">
        <w:rPr>
          <w:rFonts w:ascii="Palatino Linotype" w:hAnsi="Palatino Linotype"/>
          <w:color w:val="0070C0"/>
          <w:sz w:val="22"/>
          <w:szCs w:val="22"/>
          <w:u w:val="single"/>
        </w:rPr>
        <w:t>holikovav@vdv.cz</w:t>
      </w:r>
      <w:r w:rsidR="0027722A" w:rsidRPr="00F6176C">
        <w:rPr>
          <w:rFonts w:ascii="Palatino Linotype" w:hAnsi="Palatino Linotype"/>
          <w:color w:val="0070C0"/>
          <w:sz w:val="22"/>
          <w:szCs w:val="22"/>
          <w:u w:val="single"/>
        </w:rPr>
        <w:t>;</w:t>
      </w:r>
      <w:r w:rsidR="0027722A" w:rsidRPr="00F6176C">
        <w:rPr>
          <w:rFonts w:ascii="Palatino Linotype" w:hAnsi="Palatino Linotype"/>
          <w:color w:val="0070C0"/>
          <w:sz w:val="22"/>
          <w:szCs w:val="22"/>
        </w:rPr>
        <w:t xml:space="preserve"> </w:t>
      </w:r>
      <w:hyperlink r:id="rId9" w:history="1">
        <w:r w:rsidR="00BB291A" w:rsidRPr="00F6176C">
          <w:rPr>
            <w:rStyle w:val="Hypertextovodkaz"/>
            <w:rFonts w:ascii="Palatino Linotype" w:hAnsi="Palatino Linotype"/>
            <w:color w:val="0070C0"/>
            <w:sz w:val="22"/>
            <w:szCs w:val="22"/>
          </w:rPr>
          <w:t>www.vdv.cz</w:t>
        </w:r>
      </w:hyperlink>
      <w:r w:rsidR="00895CF5" w:rsidRPr="00F6176C">
        <w:rPr>
          <w:rFonts w:ascii="Palatino Linotype" w:hAnsi="Palatino Linotype"/>
          <w:color w:val="0070C0"/>
          <w:sz w:val="22"/>
          <w:szCs w:val="22"/>
        </w:rPr>
        <w:t xml:space="preserve">; </w:t>
      </w:r>
      <w:hyperlink r:id="rId10" w:history="1">
        <w:r w:rsidR="00895CF5" w:rsidRPr="00F6176C">
          <w:rPr>
            <w:rStyle w:val="Hypertextovodkaz"/>
            <w:rFonts w:ascii="Palatino Linotype" w:hAnsi="Palatino Linotype"/>
            <w:color w:val="0070C0"/>
            <w:sz w:val="22"/>
            <w:szCs w:val="22"/>
          </w:rPr>
          <w:t>www.sportprocharitu.cz</w:t>
        </w:r>
      </w:hyperlink>
      <w:r w:rsidR="00895CF5" w:rsidRPr="00F6176C">
        <w:rPr>
          <w:rFonts w:ascii="Palatino Linotype" w:hAnsi="Palatino Linotype"/>
          <w:color w:val="0070C0"/>
          <w:sz w:val="22"/>
          <w:szCs w:val="22"/>
        </w:rPr>
        <w:t xml:space="preserve"> </w:t>
      </w:r>
      <w:r w:rsidRPr="00F6176C">
        <w:rPr>
          <w:rFonts w:ascii="Palatino Linotype" w:hAnsi="Palatino Linotype"/>
          <w:color w:val="0070C0"/>
          <w:sz w:val="22"/>
          <w:szCs w:val="22"/>
        </w:rPr>
        <w:t xml:space="preserve"> </w:t>
      </w:r>
    </w:p>
    <w:p w:rsidR="000D1443" w:rsidRDefault="000D1443" w:rsidP="008323C1">
      <w:pPr>
        <w:jc w:val="both"/>
        <w:outlineLvl w:val="0"/>
        <w:rPr>
          <w:rFonts w:ascii="Palatino Linotype" w:hAnsi="Palatino Linotype"/>
          <w:color w:val="0070C0"/>
          <w:sz w:val="22"/>
          <w:szCs w:val="22"/>
        </w:rPr>
      </w:pPr>
    </w:p>
    <w:p w:rsidR="000D1443" w:rsidRDefault="000D1443" w:rsidP="008323C1">
      <w:pPr>
        <w:jc w:val="both"/>
        <w:outlineLvl w:val="0"/>
        <w:rPr>
          <w:rFonts w:ascii="Palatino Linotype" w:hAnsi="Palatino Linotype"/>
          <w:color w:val="0070C0"/>
          <w:sz w:val="22"/>
          <w:szCs w:val="22"/>
        </w:rPr>
      </w:pPr>
    </w:p>
    <w:p w:rsidR="000D1443" w:rsidRDefault="000D1443" w:rsidP="008323C1">
      <w:pPr>
        <w:jc w:val="both"/>
        <w:outlineLvl w:val="0"/>
        <w:rPr>
          <w:rFonts w:ascii="Palatino Linotype" w:hAnsi="Palatino Linotype"/>
          <w:color w:val="0070C0"/>
          <w:sz w:val="22"/>
          <w:szCs w:val="22"/>
        </w:rPr>
      </w:pPr>
    </w:p>
    <w:p w:rsidR="000D1443" w:rsidRDefault="000D1443" w:rsidP="008323C1">
      <w:pPr>
        <w:jc w:val="both"/>
        <w:outlineLvl w:val="0"/>
        <w:rPr>
          <w:rFonts w:ascii="Palatino Linotype" w:hAnsi="Palatino Linotype"/>
          <w:color w:val="0070C0"/>
          <w:sz w:val="22"/>
          <w:szCs w:val="22"/>
        </w:rPr>
      </w:pPr>
    </w:p>
    <w:p w:rsidR="000D1443" w:rsidRDefault="000D1443" w:rsidP="008323C1">
      <w:pPr>
        <w:jc w:val="both"/>
        <w:outlineLvl w:val="0"/>
        <w:rPr>
          <w:rFonts w:ascii="Palatino Linotype" w:hAnsi="Palatino Linotype"/>
          <w:color w:val="0070C0"/>
          <w:sz w:val="22"/>
          <w:szCs w:val="22"/>
        </w:rPr>
      </w:pPr>
    </w:p>
    <w:p w:rsidR="000D1443" w:rsidRPr="009A1C09" w:rsidRDefault="000D1443" w:rsidP="000D1443">
      <w:pPr>
        <w:jc w:val="center"/>
        <w:outlineLvl w:val="0"/>
        <w:rPr>
          <w:rFonts w:ascii="Palatino Linotype" w:hAnsi="Palatino Linotype"/>
          <w:b/>
          <w:sz w:val="32"/>
          <w:szCs w:val="32"/>
        </w:rPr>
      </w:pPr>
      <w:r w:rsidRPr="009A1C09">
        <w:rPr>
          <w:rFonts w:ascii="Palatino Linotype" w:hAnsi="Palatino Linotype"/>
          <w:b/>
          <w:sz w:val="32"/>
          <w:szCs w:val="32"/>
        </w:rPr>
        <w:t>Seznam nominovaných na Cenu Olgy Havlové 2016</w:t>
      </w:r>
    </w:p>
    <w:p w:rsidR="009E55C0" w:rsidRDefault="009E55C0" w:rsidP="008323C1">
      <w:pPr>
        <w:jc w:val="both"/>
        <w:outlineLvl w:val="0"/>
        <w:rPr>
          <w:rFonts w:ascii="Palatino Linotype" w:hAnsi="Palatino Linotype"/>
          <w:sz w:val="22"/>
          <w:szCs w:val="22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860"/>
        <w:gridCol w:w="5949"/>
      </w:tblGrid>
      <w:tr w:rsidR="00D51473" w:rsidRPr="009A1C09" w:rsidTr="009A1C09">
        <w:trPr>
          <w:trHeight w:val="4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473" w:rsidRPr="009A1C09" w:rsidRDefault="00D51473" w:rsidP="000D1443">
            <w:pPr>
              <w:widowControl/>
              <w:suppressAutoHyphens w:val="0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</w:rPr>
            </w:pPr>
            <w:r w:rsidRPr="009A1C09">
              <w:rPr>
                <w:rFonts w:ascii="Calibri" w:eastAsia="Times New Roman" w:hAnsi="Calibri"/>
                <w:b/>
                <w:bCs/>
                <w:color w:val="000000"/>
                <w:kern w:val="0"/>
              </w:rPr>
              <w:t>č.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473" w:rsidRPr="009A1C09" w:rsidRDefault="00D51473" w:rsidP="000D1443">
            <w:pPr>
              <w:widowControl/>
              <w:suppressAutoHyphens w:val="0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</w:rPr>
            </w:pPr>
            <w:r w:rsidRPr="009A1C09">
              <w:rPr>
                <w:rFonts w:ascii="Calibri" w:eastAsia="Times New Roman" w:hAnsi="Calibri"/>
                <w:b/>
                <w:bCs/>
                <w:color w:val="000000"/>
                <w:kern w:val="0"/>
              </w:rPr>
              <w:t>jméno nominovaného</w:t>
            </w:r>
          </w:p>
        </w:tc>
        <w:tc>
          <w:tcPr>
            <w:tcW w:w="5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473" w:rsidRPr="009A1C09" w:rsidRDefault="00D51473" w:rsidP="000D1443">
            <w:pPr>
              <w:widowControl/>
              <w:suppressAutoHyphens w:val="0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</w:rPr>
            </w:pPr>
            <w:r w:rsidRPr="009A1C09">
              <w:rPr>
                <w:rFonts w:ascii="Calibri" w:eastAsia="Times New Roman" w:hAnsi="Calibri"/>
                <w:b/>
                <w:bCs/>
                <w:color w:val="000000"/>
                <w:kern w:val="0"/>
              </w:rPr>
              <w:t>činnost nominovaného</w:t>
            </w:r>
          </w:p>
        </w:tc>
      </w:tr>
      <w:tr w:rsidR="00D51473" w:rsidRPr="000D1443" w:rsidTr="0002389E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>Jiří Bergr</w:t>
            </w:r>
            <w:r>
              <w:rPr>
                <w:rFonts w:ascii="Calibri" w:eastAsia="Times New Roman" w:hAnsi="Calibri"/>
                <w:color w:val="000000"/>
                <w:kern w:val="0"/>
              </w:rPr>
              <w:t>, Liberec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>Předseda výboru Svazu zdravotně postižených motoristů, předseda Autoklubu invalidů AČR v Liberci. Vzdor následkům závažného úrazu se zapojil do spolupráce na vývoji a zdokonalování ručního ovládání automobilů.</w:t>
            </w:r>
          </w:p>
        </w:tc>
      </w:tr>
      <w:tr w:rsidR="00D51473" w:rsidRPr="000D1443" w:rsidTr="0002389E">
        <w:trPr>
          <w:trHeight w:val="5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Lucie </w:t>
            </w:r>
            <w:proofErr w:type="spellStart"/>
            <w:r w:rsidRPr="000D1443">
              <w:rPr>
                <w:rFonts w:ascii="Calibri" w:eastAsia="Times New Roman" w:hAnsi="Calibri"/>
                <w:color w:val="000000"/>
                <w:kern w:val="0"/>
              </w:rPr>
              <w:t>Bittalová</w:t>
            </w:r>
            <w:proofErr w:type="spellEnd"/>
            <w:r>
              <w:rPr>
                <w:rFonts w:ascii="Calibri" w:eastAsia="Times New Roman" w:hAnsi="Calibri"/>
                <w:color w:val="000000"/>
                <w:kern w:val="0"/>
              </w:rPr>
              <w:t>, Brno</w:t>
            </w:r>
          </w:p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b/>
                <w:bCs/>
                <w:color w:val="000000"/>
                <w:kern w:val="0"/>
              </w:rPr>
              <w:t>IN MEMORIAM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Studentka, aktivistka, zaměstnankyně Úřadu vlády - pracovala pro iniciativu </w:t>
            </w:r>
            <w:proofErr w:type="spellStart"/>
            <w:r w:rsidRPr="000D1443">
              <w:rPr>
                <w:rFonts w:ascii="Calibri" w:eastAsia="Times New Roman" w:hAnsi="Calibri"/>
                <w:color w:val="000000"/>
                <w:kern w:val="0"/>
              </w:rPr>
              <w:t>HateFree</w:t>
            </w:r>
            <w:proofErr w:type="spellEnd"/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 </w:t>
            </w:r>
            <w:proofErr w:type="spellStart"/>
            <w:r w:rsidRPr="000D1443">
              <w:rPr>
                <w:rFonts w:ascii="Calibri" w:eastAsia="Times New Roman" w:hAnsi="Calibri"/>
                <w:color w:val="000000"/>
                <w:kern w:val="0"/>
              </w:rPr>
              <w:t>Culture</w:t>
            </w:r>
            <w:proofErr w:type="spellEnd"/>
            <w:r w:rsidRPr="000D1443">
              <w:rPr>
                <w:rFonts w:ascii="Calibri" w:eastAsia="Times New Roman" w:hAnsi="Calibri"/>
                <w:color w:val="000000"/>
                <w:kern w:val="0"/>
              </w:rPr>
              <w:t>, iniciovala kampaň "Měsíc raka" - výzvu k prevenci rakoviny děložního čípku.</w:t>
            </w:r>
          </w:p>
        </w:tc>
      </w:tr>
      <w:tr w:rsidR="00D51473" w:rsidRPr="000D1443" w:rsidTr="0002389E">
        <w:trPr>
          <w:trHeight w:val="9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>Václav Fanta</w:t>
            </w:r>
            <w:r>
              <w:rPr>
                <w:rFonts w:ascii="Calibri" w:eastAsia="Times New Roman" w:hAnsi="Calibri"/>
                <w:color w:val="000000"/>
                <w:kern w:val="0"/>
              </w:rPr>
              <w:t>, Praha</w:t>
            </w: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 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>Umělecký fotograf, před 25 lety přišel o zrak. Spoluzakládal někdejší Katolickou nadaci pro nevidomé. Pod Sjednocenou unií nevidomých a slabozrakých SONS založil pěvecký sbor nevidomých Vokál. Nechal si patentovat deskovou hru pro nevidomé QARDO. Pomáhá v agentuře R MEDIA při tvorbě charitativních kalendářů.</w:t>
            </w:r>
          </w:p>
        </w:tc>
      </w:tr>
      <w:tr w:rsidR="00D51473" w:rsidRPr="000D1443" w:rsidTr="0002389E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89E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>Eva Francová</w:t>
            </w:r>
            <w:r>
              <w:rPr>
                <w:rFonts w:ascii="Calibri" w:eastAsia="Times New Roman" w:hAnsi="Calibri"/>
                <w:color w:val="000000"/>
                <w:kern w:val="0"/>
              </w:rPr>
              <w:t>,</w:t>
            </w:r>
          </w:p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>
              <w:rPr>
                <w:rFonts w:ascii="Calibri" w:eastAsia="Times New Roman" w:hAnsi="Calibri"/>
                <w:color w:val="000000"/>
                <w:kern w:val="0"/>
              </w:rPr>
              <w:t>Kladruby u Vlašimi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>Sekundární lékařka na neurologickém oddělení Rehabilitačního ústavu v Kladrubech. Ani výrazné svalové postižení a sluchový handicap jí nezabránily v další práci.</w:t>
            </w:r>
          </w:p>
        </w:tc>
      </w:tr>
      <w:tr w:rsidR="00D51473" w:rsidRPr="000D1443" w:rsidTr="0002389E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Alena </w:t>
            </w:r>
            <w:proofErr w:type="spellStart"/>
            <w:r w:rsidRPr="000D1443">
              <w:rPr>
                <w:rFonts w:ascii="Calibri" w:eastAsia="Times New Roman" w:hAnsi="Calibri"/>
                <w:color w:val="000000"/>
                <w:kern w:val="0"/>
              </w:rPr>
              <w:t>Fritschová</w:t>
            </w:r>
            <w:proofErr w:type="spellEnd"/>
            <w:r>
              <w:rPr>
                <w:rFonts w:ascii="Calibri" w:eastAsia="Times New Roman" w:hAnsi="Calibri"/>
                <w:color w:val="000000"/>
                <w:kern w:val="0"/>
              </w:rPr>
              <w:t>, Louny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Je členkou organizace "Pomoc bližnímu" a přes vlastní chronické zdravotní problémy pomáhá starším </w:t>
            </w:r>
            <w:r w:rsidR="000C14BB">
              <w:rPr>
                <w:rFonts w:ascii="Calibri" w:eastAsia="Times New Roman" w:hAnsi="Calibri"/>
                <w:color w:val="000000"/>
                <w:kern w:val="0"/>
              </w:rPr>
              <w:br/>
            </w:r>
            <w:r w:rsidRPr="000D1443">
              <w:rPr>
                <w:rFonts w:ascii="Calibri" w:eastAsia="Times New Roman" w:hAnsi="Calibri"/>
                <w:color w:val="000000"/>
                <w:kern w:val="0"/>
              </w:rPr>
              <w:t>a nemocnými lidem a doprovází je na úřady a k lékařům.</w:t>
            </w:r>
          </w:p>
        </w:tc>
      </w:tr>
      <w:tr w:rsidR="00D51473" w:rsidRPr="000D1443" w:rsidTr="0002389E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Dita </w:t>
            </w:r>
            <w:proofErr w:type="spellStart"/>
            <w:r w:rsidRPr="000D1443">
              <w:rPr>
                <w:rFonts w:ascii="Calibri" w:eastAsia="Times New Roman" w:hAnsi="Calibri"/>
                <w:color w:val="000000"/>
                <w:kern w:val="0"/>
              </w:rPr>
              <w:t>Horochovská</w:t>
            </w:r>
            <w:proofErr w:type="spellEnd"/>
            <w:r>
              <w:rPr>
                <w:rFonts w:ascii="Calibri" w:eastAsia="Times New Roman" w:hAnsi="Calibri"/>
                <w:color w:val="000000"/>
                <w:kern w:val="0"/>
              </w:rPr>
              <w:t>, Náchod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DD2ADA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Ani pohybové omezení ji neodrazuje od práce. Působí ve společnosti Senior </w:t>
            </w:r>
            <w:proofErr w:type="spellStart"/>
            <w:r w:rsidRPr="000D1443">
              <w:rPr>
                <w:rFonts w:ascii="Calibri" w:eastAsia="Times New Roman" w:hAnsi="Calibri"/>
                <w:color w:val="000000"/>
                <w:kern w:val="0"/>
              </w:rPr>
              <w:t>fitnes</w:t>
            </w:r>
            <w:proofErr w:type="spellEnd"/>
            <w:r w:rsidR="00DD2ADA">
              <w:rPr>
                <w:rFonts w:ascii="Calibri" w:eastAsia="Times New Roman" w:hAnsi="Calibri"/>
                <w:color w:val="000000"/>
                <w:kern w:val="0"/>
              </w:rPr>
              <w:t xml:space="preserve"> </w:t>
            </w: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z. s. Je také učitelkou práce </w:t>
            </w:r>
            <w:r w:rsidR="000C14BB">
              <w:rPr>
                <w:rFonts w:ascii="Calibri" w:eastAsia="Times New Roman" w:hAnsi="Calibri"/>
                <w:color w:val="000000"/>
                <w:kern w:val="0"/>
              </w:rPr>
              <w:br/>
            </w:r>
            <w:r w:rsidRPr="000D1443">
              <w:rPr>
                <w:rFonts w:ascii="Calibri" w:eastAsia="Times New Roman" w:hAnsi="Calibri"/>
                <w:color w:val="000000"/>
                <w:kern w:val="0"/>
              </w:rPr>
              <w:t>s počítačem, zejména na programech s hlasovým ovládáním.</w:t>
            </w:r>
          </w:p>
        </w:tc>
      </w:tr>
      <w:tr w:rsidR="00D51473" w:rsidRPr="000D1443" w:rsidTr="0002389E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>Zdeněk Janda</w:t>
            </w:r>
            <w:r>
              <w:rPr>
                <w:rFonts w:ascii="Calibri" w:eastAsia="Times New Roman" w:hAnsi="Calibri"/>
                <w:color w:val="000000"/>
                <w:kern w:val="0"/>
              </w:rPr>
              <w:t>, Kladno</w:t>
            </w: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 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Člen Asociace muskulárních </w:t>
            </w:r>
            <w:proofErr w:type="spellStart"/>
            <w:r w:rsidRPr="000D1443">
              <w:rPr>
                <w:rFonts w:ascii="Calibri" w:eastAsia="Times New Roman" w:hAnsi="Calibri"/>
                <w:color w:val="000000"/>
                <w:kern w:val="0"/>
              </w:rPr>
              <w:t>dystrofiků</w:t>
            </w:r>
            <w:proofErr w:type="spellEnd"/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, organizuje rekondiční pobyty. </w:t>
            </w:r>
          </w:p>
        </w:tc>
      </w:tr>
      <w:tr w:rsidR="00D51473" w:rsidRPr="000D1443" w:rsidTr="0002389E">
        <w:trPr>
          <w:trHeight w:val="6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82C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>Monika Křístková</w:t>
            </w:r>
            <w:r>
              <w:rPr>
                <w:rFonts w:ascii="Calibri" w:eastAsia="Times New Roman" w:hAnsi="Calibri"/>
                <w:color w:val="000000"/>
                <w:kern w:val="0"/>
              </w:rPr>
              <w:t xml:space="preserve">, </w:t>
            </w:r>
          </w:p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>
              <w:rPr>
                <w:rFonts w:ascii="Calibri" w:eastAsia="Times New Roman" w:hAnsi="Calibri"/>
                <w:color w:val="000000"/>
                <w:kern w:val="0"/>
              </w:rPr>
              <w:t>Frýdek-Místek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>I přes své progresivní svalové onemocnění byla spoluzakladatelkou organizace Podané ruce a organizace Podané ruce - osobní asistence. Jako dobrovolnice se také věnuje canisterapii.</w:t>
            </w:r>
          </w:p>
        </w:tc>
      </w:tr>
      <w:tr w:rsidR="00D51473" w:rsidRPr="000D1443" w:rsidTr="0002389E">
        <w:trPr>
          <w:trHeight w:val="6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>Radka Kulhánková</w:t>
            </w:r>
            <w:r>
              <w:rPr>
                <w:rFonts w:ascii="Calibri" w:eastAsia="Times New Roman" w:hAnsi="Calibri"/>
                <w:color w:val="000000"/>
                <w:kern w:val="0"/>
              </w:rPr>
              <w:t>, Praha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DD2ADA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Vzdor závažnému chronickému onemocnění pracuje </w:t>
            </w:r>
            <w:r w:rsidR="000C14BB">
              <w:rPr>
                <w:rFonts w:ascii="Calibri" w:eastAsia="Times New Roman" w:hAnsi="Calibri"/>
                <w:color w:val="000000"/>
                <w:kern w:val="0"/>
              </w:rPr>
              <w:br/>
            </w: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v Domově </w:t>
            </w:r>
            <w:proofErr w:type="spellStart"/>
            <w:r w:rsidRPr="000D1443">
              <w:rPr>
                <w:rFonts w:ascii="Calibri" w:eastAsia="Times New Roman" w:hAnsi="Calibri"/>
                <w:color w:val="000000"/>
                <w:kern w:val="0"/>
              </w:rPr>
              <w:t>Sue</w:t>
            </w:r>
            <w:proofErr w:type="spellEnd"/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 </w:t>
            </w:r>
            <w:proofErr w:type="spellStart"/>
            <w:r w:rsidRPr="000D1443">
              <w:rPr>
                <w:rFonts w:ascii="Calibri" w:eastAsia="Times New Roman" w:hAnsi="Calibri"/>
                <w:color w:val="000000"/>
                <w:kern w:val="0"/>
              </w:rPr>
              <w:t>Ryder</w:t>
            </w:r>
            <w:proofErr w:type="spellEnd"/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 jako fundraiser. Byla organizátorkou charitativní jízdy "Expedice 53" pro důstojné stáří a lidi </w:t>
            </w:r>
            <w:r w:rsidR="000C14BB">
              <w:rPr>
                <w:rFonts w:ascii="Calibri" w:eastAsia="Times New Roman" w:hAnsi="Calibri"/>
                <w:color w:val="000000"/>
                <w:kern w:val="0"/>
              </w:rPr>
              <w:br/>
            </w:r>
            <w:r w:rsidRPr="000D1443">
              <w:rPr>
                <w:rFonts w:ascii="Calibri" w:eastAsia="Times New Roman" w:hAnsi="Calibri"/>
                <w:color w:val="000000"/>
                <w:kern w:val="0"/>
              </w:rPr>
              <w:t>s rozt</w:t>
            </w:r>
            <w:r w:rsidR="00F921F6">
              <w:rPr>
                <w:rFonts w:ascii="Calibri" w:eastAsia="Times New Roman" w:hAnsi="Calibri"/>
                <w:color w:val="000000"/>
                <w:kern w:val="0"/>
              </w:rPr>
              <w:t>r</w:t>
            </w: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oušenou sklerózou. </w:t>
            </w:r>
          </w:p>
        </w:tc>
      </w:tr>
      <w:tr w:rsidR="00D51473" w:rsidRPr="000D1443" w:rsidTr="0002389E">
        <w:trPr>
          <w:trHeight w:val="3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>Milan Langer</w:t>
            </w:r>
            <w:r>
              <w:rPr>
                <w:rFonts w:ascii="Calibri" w:eastAsia="Times New Roman" w:hAnsi="Calibri"/>
                <w:color w:val="000000"/>
                <w:kern w:val="0"/>
              </w:rPr>
              <w:t>, Olomouc</w:t>
            </w: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 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Je členem spolku Trend vozíčkářů Olomouc, zabývá se bezbariérovými projekty a zapojil se do projektu </w:t>
            </w:r>
            <w:r w:rsidRPr="000D1443">
              <w:rPr>
                <w:rFonts w:ascii="Calibri" w:eastAsia="Times New Roman" w:hAnsi="Calibri"/>
                <w:color w:val="000000"/>
                <w:kern w:val="0"/>
              </w:rPr>
              <w:lastRenderedPageBreak/>
              <w:t>Bezbariérová Olomouc.</w:t>
            </w:r>
          </w:p>
        </w:tc>
      </w:tr>
      <w:tr w:rsidR="00D51473" w:rsidRPr="000D1443" w:rsidTr="0002389E">
        <w:trPr>
          <w:trHeight w:val="6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>Milan Linhart</w:t>
            </w:r>
            <w:r>
              <w:rPr>
                <w:rFonts w:ascii="Calibri" w:eastAsia="Times New Roman" w:hAnsi="Calibri"/>
                <w:color w:val="000000"/>
                <w:kern w:val="0"/>
              </w:rPr>
              <w:t>, Ostrava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>Ač trpí výrazným pohybovým a zrakovým omezením, pracuje jako historik umění a</w:t>
            </w:r>
            <w:r w:rsidR="00F921F6">
              <w:rPr>
                <w:rFonts w:ascii="Calibri" w:eastAsia="Times New Roman" w:hAnsi="Calibri"/>
                <w:color w:val="000000"/>
                <w:kern w:val="0"/>
              </w:rPr>
              <w:t xml:space="preserve"> </w:t>
            </w:r>
            <w:r w:rsidRPr="000D1443">
              <w:rPr>
                <w:rFonts w:ascii="Calibri" w:eastAsia="Times New Roman" w:hAnsi="Calibri"/>
                <w:color w:val="000000"/>
                <w:kern w:val="0"/>
              </w:rPr>
              <w:t>působí jako předseda zrakově postižených Klubu českých turistů.</w:t>
            </w:r>
          </w:p>
        </w:tc>
      </w:tr>
      <w:tr w:rsidR="00D51473" w:rsidRPr="000D1443" w:rsidTr="0002389E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>David Lukeš</w:t>
            </w:r>
            <w:r>
              <w:rPr>
                <w:rFonts w:ascii="Calibri" w:eastAsia="Times New Roman" w:hAnsi="Calibri"/>
                <w:color w:val="000000"/>
                <w:kern w:val="0"/>
              </w:rPr>
              <w:t>, Praha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>Aktivně působí jako komerční právník, jednatel České asociace paraplegiků, ředitel Centra Paraple, člen výkonného výboru Českého svazu tělesně postižených sportovců a prezident Českého ragbyového svazu vozíčkářů.</w:t>
            </w:r>
          </w:p>
        </w:tc>
      </w:tr>
      <w:tr w:rsidR="00D51473" w:rsidRPr="000D1443" w:rsidTr="0002389E">
        <w:trPr>
          <w:trHeight w:val="6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>Zdena Miková</w:t>
            </w:r>
            <w:r>
              <w:rPr>
                <w:rFonts w:ascii="Calibri" w:eastAsia="Times New Roman" w:hAnsi="Calibri"/>
                <w:color w:val="000000"/>
                <w:kern w:val="0"/>
              </w:rPr>
              <w:t>, Praha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>Bydlí v chráněném bydlení "Pohoda", pracuje v kavárně Bílá vrána, pomáhá v organizaci Společnost pro podporu lidí s mentálním postižením jako konzultantka.</w:t>
            </w:r>
          </w:p>
        </w:tc>
      </w:tr>
      <w:tr w:rsidR="00D51473" w:rsidRPr="000D1443" w:rsidTr="0002389E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>Tomáš Musílek</w:t>
            </w:r>
            <w:r>
              <w:rPr>
                <w:rFonts w:ascii="Calibri" w:eastAsia="Times New Roman" w:hAnsi="Calibri"/>
                <w:color w:val="000000"/>
                <w:kern w:val="0"/>
              </w:rPr>
              <w:t>, Semily</w:t>
            </w: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 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>V dětství utrpěl těžký úraz, nyní pracuje jako provozní zaměstnanec v Jedličkově ústavu v Liberci.</w:t>
            </w:r>
          </w:p>
        </w:tc>
      </w:tr>
      <w:tr w:rsidR="00D51473" w:rsidRPr="000D1443" w:rsidTr="0002389E">
        <w:trPr>
          <w:trHeight w:val="5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>Zdeňka Myšáková</w:t>
            </w:r>
            <w:r>
              <w:rPr>
                <w:rFonts w:ascii="Calibri" w:eastAsia="Times New Roman" w:hAnsi="Calibri"/>
                <w:color w:val="000000"/>
                <w:kern w:val="0"/>
              </w:rPr>
              <w:t>, Praha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C14BB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Prodělala těžký úraz po pádu z kola. Je dobrovolnicí </w:t>
            </w:r>
            <w:r w:rsidR="000C14BB">
              <w:rPr>
                <w:rFonts w:ascii="Calibri" w:eastAsia="Times New Roman" w:hAnsi="Calibri"/>
                <w:color w:val="000000"/>
                <w:kern w:val="0"/>
              </w:rPr>
              <w:br/>
            </w:r>
            <w:r w:rsidRPr="000D1443">
              <w:rPr>
                <w:rFonts w:ascii="Calibri" w:eastAsia="Times New Roman" w:hAnsi="Calibri"/>
                <w:color w:val="000000"/>
                <w:kern w:val="0"/>
              </w:rPr>
              <w:t>v Centru moderní rehabilitace pro osoby se získaným poškozením mozku (ERGO Aktiv), kde pomáhá ergoterape</w:t>
            </w:r>
            <w:r w:rsidR="000C14BB">
              <w:rPr>
                <w:rFonts w:ascii="Calibri" w:eastAsia="Times New Roman" w:hAnsi="Calibri"/>
                <w:color w:val="000000"/>
                <w:kern w:val="0"/>
              </w:rPr>
              <w:t>u</w:t>
            </w:r>
            <w:r w:rsidRPr="000D1443">
              <w:rPr>
                <w:rFonts w:ascii="Calibri" w:eastAsia="Times New Roman" w:hAnsi="Calibri"/>
                <w:color w:val="000000"/>
                <w:kern w:val="0"/>
              </w:rPr>
              <w:t>tům a fyzioterapeutům. Některé terapie sama vede.</w:t>
            </w:r>
          </w:p>
        </w:tc>
      </w:tr>
      <w:tr w:rsidR="00D51473" w:rsidRPr="000D1443" w:rsidTr="0002389E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Petr </w:t>
            </w:r>
            <w:proofErr w:type="spellStart"/>
            <w:r w:rsidRPr="000D1443">
              <w:rPr>
                <w:rFonts w:ascii="Calibri" w:eastAsia="Times New Roman" w:hAnsi="Calibri"/>
                <w:color w:val="000000"/>
                <w:kern w:val="0"/>
              </w:rPr>
              <w:t>Pašník</w:t>
            </w:r>
            <w:proofErr w:type="spellEnd"/>
            <w:r>
              <w:rPr>
                <w:rFonts w:ascii="Calibri" w:eastAsia="Times New Roman" w:hAnsi="Calibri"/>
                <w:color w:val="000000"/>
                <w:kern w:val="0"/>
              </w:rPr>
              <w:t>, Praha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>Přes postižení dětskou mozkovou obrnou pracuje jako lektor pro ovládání počítače hlasem. Je členem týmu Polovina nebe, o.p.s. - poskytovatelů sociálních služeb.</w:t>
            </w:r>
          </w:p>
        </w:tc>
      </w:tr>
      <w:tr w:rsidR="00D51473" w:rsidRPr="000D1443" w:rsidTr="0002389E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A218BC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>Iva Perlíková</w:t>
            </w:r>
            <w:r>
              <w:rPr>
                <w:rFonts w:ascii="Calibri" w:eastAsia="Times New Roman" w:hAnsi="Calibri"/>
                <w:color w:val="000000"/>
                <w:kern w:val="0"/>
              </w:rPr>
              <w:t>, Praha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Bývalá primářka, nyní zástupkyně primářky v Domově sv. Karla </w:t>
            </w:r>
            <w:proofErr w:type="spellStart"/>
            <w:r w:rsidRPr="000D1443">
              <w:rPr>
                <w:rFonts w:ascii="Calibri" w:eastAsia="Times New Roman" w:hAnsi="Calibri"/>
                <w:color w:val="000000"/>
                <w:kern w:val="0"/>
              </w:rPr>
              <w:t>Boromejského</w:t>
            </w:r>
            <w:proofErr w:type="spellEnd"/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 se musí vyrovnávat s následky úrazu. </w:t>
            </w:r>
            <w:r w:rsidR="000C14BB">
              <w:rPr>
                <w:rFonts w:ascii="Calibri" w:eastAsia="Times New Roman" w:hAnsi="Calibri"/>
                <w:color w:val="000000"/>
                <w:kern w:val="0"/>
              </w:rPr>
              <w:br/>
            </w:r>
            <w:r w:rsidRPr="000D1443">
              <w:rPr>
                <w:rFonts w:ascii="Calibri" w:eastAsia="Times New Roman" w:hAnsi="Calibri"/>
                <w:color w:val="000000"/>
                <w:kern w:val="0"/>
              </w:rPr>
              <w:t>I přesto pořádala přednášky pro Český červený kříž a pro studenty lékařství, publikovala v odborné literatuře a tisku.</w:t>
            </w:r>
          </w:p>
        </w:tc>
      </w:tr>
      <w:tr w:rsidR="00D51473" w:rsidRPr="000D1443" w:rsidTr="0002389E">
        <w:trPr>
          <w:trHeight w:val="4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Michal </w:t>
            </w:r>
            <w:proofErr w:type="spellStart"/>
            <w:r w:rsidRPr="000D1443">
              <w:rPr>
                <w:rFonts w:ascii="Calibri" w:eastAsia="Times New Roman" w:hAnsi="Calibri"/>
                <w:color w:val="000000"/>
                <w:kern w:val="0"/>
              </w:rPr>
              <w:t>Roškaňuk</w:t>
            </w:r>
            <w:proofErr w:type="spellEnd"/>
            <w:r>
              <w:rPr>
                <w:rFonts w:ascii="Calibri" w:eastAsia="Times New Roman" w:hAnsi="Calibri"/>
                <w:color w:val="000000"/>
                <w:kern w:val="0"/>
              </w:rPr>
              <w:t>, Praha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Zakladatel organizace </w:t>
            </w:r>
            <w:proofErr w:type="spellStart"/>
            <w:r w:rsidRPr="000D1443">
              <w:rPr>
                <w:rFonts w:ascii="Calibri" w:eastAsia="Times New Roman" w:hAnsi="Calibri"/>
                <w:color w:val="000000"/>
                <w:kern w:val="0"/>
              </w:rPr>
              <w:t>Adventor</w:t>
            </w:r>
            <w:proofErr w:type="spellEnd"/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 (sdružení odborníků a osob s autismem) - poradce a terapeut autistů.</w:t>
            </w:r>
          </w:p>
        </w:tc>
      </w:tr>
      <w:tr w:rsidR="00D51473" w:rsidRPr="000D1443" w:rsidTr="0002389E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Jana </w:t>
            </w:r>
            <w:proofErr w:type="spellStart"/>
            <w:r w:rsidRPr="000D1443">
              <w:rPr>
                <w:rFonts w:ascii="Calibri" w:eastAsia="Times New Roman" w:hAnsi="Calibri"/>
                <w:color w:val="000000"/>
                <w:kern w:val="0"/>
              </w:rPr>
              <w:t>Soferová</w:t>
            </w:r>
            <w:proofErr w:type="spellEnd"/>
            <w:r w:rsidR="004D04B2">
              <w:rPr>
                <w:rFonts w:ascii="Calibri" w:eastAsia="Times New Roman" w:hAnsi="Calibri"/>
                <w:color w:val="000000"/>
                <w:kern w:val="0"/>
              </w:rPr>
              <w:t>, Louny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>Pomáhá ženám, které podstoupily ablaci prsu.</w:t>
            </w:r>
          </w:p>
        </w:tc>
      </w:tr>
      <w:tr w:rsidR="00D51473" w:rsidRPr="000D1443" w:rsidTr="0002389E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Default="00D51473" w:rsidP="00A218BC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Jitka </w:t>
            </w:r>
            <w:proofErr w:type="spellStart"/>
            <w:r w:rsidRPr="000D1443">
              <w:rPr>
                <w:rFonts w:ascii="Calibri" w:eastAsia="Times New Roman" w:hAnsi="Calibri"/>
                <w:color w:val="000000"/>
                <w:kern w:val="0"/>
              </w:rPr>
              <w:t>Štambachová</w:t>
            </w:r>
            <w:proofErr w:type="spellEnd"/>
            <w:r>
              <w:rPr>
                <w:rFonts w:ascii="Calibri" w:eastAsia="Times New Roman" w:hAnsi="Calibri"/>
                <w:color w:val="000000"/>
                <w:kern w:val="0"/>
              </w:rPr>
              <w:t>, Praha</w:t>
            </w:r>
          </w:p>
          <w:p w:rsidR="00D51473" w:rsidRPr="000D1443" w:rsidRDefault="00D51473" w:rsidP="00A218BC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 </w:t>
            </w:r>
            <w:r w:rsidRPr="000D1443">
              <w:rPr>
                <w:rFonts w:ascii="Calibri" w:eastAsia="Times New Roman" w:hAnsi="Calibri"/>
                <w:b/>
                <w:bCs/>
                <w:color w:val="000000"/>
                <w:kern w:val="0"/>
              </w:rPr>
              <w:t>IN MEMORIAM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C14BB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Bývalá výkonná ředitelka Nadace Bona (1998 </w:t>
            </w:r>
            <w:r w:rsidR="000C14BB">
              <w:rPr>
                <w:rFonts w:ascii="Calibri" w:eastAsia="Times New Roman" w:hAnsi="Calibri"/>
                <w:color w:val="000000"/>
                <w:kern w:val="0"/>
              </w:rPr>
              <w:t>–</w:t>
            </w: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 2014</w:t>
            </w:r>
            <w:r w:rsidR="000C14BB">
              <w:rPr>
                <w:rFonts w:ascii="Calibri" w:eastAsia="Times New Roman" w:hAnsi="Calibri"/>
                <w:color w:val="000000"/>
                <w:kern w:val="0"/>
              </w:rPr>
              <w:t>),</w:t>
            </w: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 zasloužilá organizátorka projektů pro lidi s duševním onemocněním, zvláště chráněného bydlení.</w:t>
            </w:r>
          </w:p>
        </w:tc>
      </w:tr>
      <w:tr w:rsidR="00D51473" w:rsidRPr="000D1443" w:rsidTr="0002389E">
        <w:trPr>
          <w:trHeight w:val="6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A218BC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>Kateřina Vítová</w:t>
            </w:r>
            <w:r>
              <w:rPr>
                <w:rFonts w:ascii="Calibri" w:eastAsia="Times New Roman" w:hAnsi="Calibri"/>
                <w:color w:val="000000"/>
                <w:kern w:val="0"/>
              </w:rPr>
              <w:t>, Praha</w:t>
            </w: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 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I přes výrazné postižení způsobené dětskou mozkovou obrnou vystudovala </w:t>
            </w:r>
            <w:proofErr w:type="spellStart"/>
            <w:r w:rsidRPr="000D1443">
              <w:rPr>
                <w:rFonts w:ascii="Calibri" w:eastAsia="Times New Roman" w:hAnsi="Calibri"/>
                <w:color w:val="000000"/>
                <w:kern w:val="0"/>
              </w:rPr>
              <w:t>kulturologii</w:t>
            </w:r>
            <w:proofErr w:type="spellEnd"/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 na FF UK a právo na Právnické fakultě UK v Praze. Zabývá se "medicínským právem" v oblasti práv klientek porodnické péče, spolupracuje s o.s. APERIO v oblasti poradenství. </w:t>
            </w:r>
          </w:p>
        </w:tc>
      </w:tr>
      <w:tr w:rsidR="00D51473" w:rsidRPr="000D1443" w:rsidTr="0002389E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D1443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A218BC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>Heřman Volf</w:t>
            </w:r>
            <w:r>
              <w:rPr>
                <w:rFonts w:ascii="Calibri" w:eastAsia="Times New Roman" w:hAnsi="Calibri"/>
                <w:color w:val="000000"/>
                <w:kern w:val="0"/>
              </w:rPr>
              <w:t>, Praha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473" w:rsidRPr="000D1443" w:rsidRDefault="00D51473" w:rsidP="000C14BB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</w:rPr>
            </w:pPr>
            <w:r w:rsidRPr="000D1443">
              <w:rPr>
                <w:rFonts w:ascii="Calibri" w:eastAsia="Times New Roman" w:hAnsi="Calibri"/>
                <w:color w:val="000000"/>
                <w:kern w:val="0"/>
              </w:rPr>
              <w:t>Předseda občanského sdružení Cesta za snem. Vzdor svému zdravotnímu postižení způsobenému úrazem jezdí na kole po Evropě ve prospěch handicapovaných dět</w:t>
            </w:r>
            <w:r w:rsidR="000C14BB">
              <w:rPr>
                <w:rFonts w:ascii="Calibri" w:eastAsia="Times New Roman" w:hAnsi="Calibri"/>
                <w:color w:val="000000"/>
                <w:kern w:val="0"/>
              </w:rPr>
              <w:t>í</w:t>
            </w:r>
            <w:r w:rsidR="000C14BB">
              <w:rPr>
                <w:rFonts w:ascii="Calibri" w:eastAsia="Times New Roman" w:hAnsi="Calibri"/>
                <w:color w:val="000000"/>
                <w:kern w:val="0"/>
              </w:rPr>
              <w:br/>
            </w:r>
            <w:r w:rsidRPr="000D1443">
              <w:rPr>
                <w:rFonts w:ascii="Calibri" w:eastAsia="Times New Roman" w:hAnsi="Calibri"/>
                <w:color w:val="000000"/>
                <w:kern w:val="0"/>
              </w:rPr>
              <w:t xml:space="preserve">a pořádá besedy a přednášky v rehabilitačních ústavech, </w:t>
            </w:r>
            <w:r w:rsidRPr="000D1443">
              <w:rPr>
                <w:rFonts w:ascii="Calibri" w:eastAsia="Times New Roman" w:hAnsi="Calibri"/>
                <w:color w:val="000000"/>
                <w:kern w:val="0"/>
              </w:rPr>
              <w:lastRenderedPageBreak/>
              <w:t>spinálních jednotkách, školách a na sympoziích.</w:t>
            </w:r>
          </w:p>
        </w:tc>
      </w:tr>
    </w:tbl>
    <w:p w:rsidR="000D1443" w:rsidRPr="007A7BAC" w:rsidRDefault="000D1443" w:rsidP="008323C1">
      <w:pPr>
        <w:jc w:val="both"/>
        <w:outlineLvl w:val="0"/>
        <w:rPr>
          <w:rFonts w:ascii="Palatino Linotype" w:hAnsi="Palatino Linotype"/>
          <w:sz w:val="22"/>
          <w:szCs w:val="22"/>
        </w:rPr>
      </w:pPr>
    </w:p>
    <w:sectPr w:rsidR="000D1443" w:rsidRPr="007A7BAC" w:rsidSect="000D1443">
      <w:headerReference w:type="default" r:id="rId11"/>
      <w:footnotePr>
        <w:pos w:val="beneathText"/>
      </w:footnotePr>
      <w:pgSz w:w="11905" w:h="16837"/>
      <w:pgMar w:top="1134" w:right="1134" w:bottom="1693" w:left="1134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365" w:rsidRDefault="00810365">
      <w:r>
        <w:separator/>
      </w:r>
    </w:p>
  </w:endnote>
  <w:endnote w:type="continuationSeparator" w:id="0">
    <w:p w:rsidR="00810365" w:rsidRDefault="0081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365" w:rsidRDefault="00810365">
      <w:r>
        <w:separator/>
      </w:r>
    </w:p>
  </w:footnote>
  <w:footnote w:type="continuationSeparator" w:id="0">
    <w:p w:rsidR="00810365" w:rsidRDefault="00810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FE" w:rsidRPr="00134314" w:rsidRDefault="00785E55" w:rsidP="00384484">
    <w:pPr>
      <w:shd w:val="clear" w:color="auto" w:fill="F3F3F3"/>
      <w:ind w:left="1418"/>
      <w:jc w:val="both"/>
      <w:rPr>
        <w:rFonts w:ascii="Palatino Linotype" w:hAnsi="Palatino Linotype"/>
        <w:i/>
        <w:iCs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-314325</wp:posOffset>
          </wp:positionH>
          <wp:positionV relativeFrom="margin">
            <wp:posOffset>-914400</wp:posOffset>
          </wp:positionV>
          <wp:extent cx="1159510" cy="720090"/>
          <wp:effectExtent l="19050" t="0" r="2540" b="0"/>
          <wp:wrapSquare wrapText="bothSides"/>
          <wp:docPr id="1" name="fancybox-img" descr="http://www.vdv.cz/image/max-2000x2000/2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ncybox-img" descr="http://www.vdv.cz/image/max-2000x2000/225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1EFE" w:rsidRPr="00224837">
      <w:rPr>
        <w:rFonts w:ascii="Palatino Linotype" w:hAnsi="Palatino Linotype"/>
        <w:i/>
        <w:iCs/>
        <w:color w:val="000000"/>
        <w:sz w:val="22"/>
        <w:szCs w:val="22"/>
      </w:rPr>
      <w:t xml:space="preserve">Posláním </w:t>
    </w:r>
    <w:r w:rsidR="00B11EFE" w:rsidRPr="00224837">
      <w:rPr>
        <w:rFonts w:ascii="Palatino Linotype" w:hAnsi="Palatino Linotype"/>
        <w:b/>
        <w:bCs/>
        <w:i/>
        <w:iCs/>
        <w:color w:val="FF0000"/>
        <w:sz w:val="22"/>
        <w:szCs w:val="22"/>
      </w:rPr>
      <w:t>Výboru dobré vůle – Nadace Olgy Havlové</w:t>
    </w:r>
    <w:r w:rsidR="00B11EFE" w:rsidRPr="00224837">
      <w:rPr>
        <w:rFonts w:ascii="Palatino Linotype" w:hAnsi="Palatino Linotype"/>
        <w:i/>
        <w:iCs/>
        <w:color w:val="000000"/>
        <w:sz w:val="22"/>
        <w:szCs w:val="22"/>
      </w:rPr>
      <w:t xml:space="preserve"> je pomáhat lidem, kteří se pro svůj</w:t>
    </w:r>
    <w:r w:rsidR="00B11EFE">
      <w:rPr>
        <w:rFonts w:ascii="Palatino Linotype" w:hAnsi="Palatino Linotype"/>
        <w:i/>
        <w:iCs/>
        <w:color w:val="000000"/>
        <w:sz w:val="22"/>
        <w:szCs w:val="22"/>
      </w:rPr>
      <w:t xml:space="preserve"> </w:t>
    </w:r>
    <w:r w:rsidR="00B11EFE" w:rsidRPr="00224837">
      <w:rPr>
        <w:rFonts w:ascii="Palatino Linotype" w:hAnsi="Palatino Linotype"/>
        <w:i/>
        <w:iCs/>
        <w:color w:val="000000"/>
        <w:sz w:val="22"/>
        <w:szCs w:val="22"/>
      </w:rPr>
      <w:t xml:space="preserve">nepříznivý zdravotní a sociální stav těžko včleňují do společnosti a nemohou se bez pomoci druhých sami o sebe postarat. Svým působením se nadace snaží o rozvoj duchovních hodnot, vzdělání, ochranu </w:t>
    </w:r>
    <w:r w:rsidR="00B11EFE" w:rsidRPr="00224837">
      <w:rPr>
        <w:rFonts w:ascii="Palatino Linotype" w:hAnsi="Palatino Linotype"/>
        <w:i/>
        <w:iCs/>
        <w:sz w:val="22"/>
        <w:szCs w:val="22"/>
      </w:rPr>
      <w:t>lidských p</w:t>
    </w:r>
    <w:r w:rsidR="00B11EFE" w:rsidRPr="00224837">
      <w:rPr>
        <w:rFonts w:ascii="Palatino Linotype" w:hAnsi="Palatino Linotype"/>
        <w:i/>
        <w:iCs/>
        <w:color w:val="000000"/>
        <w:sz w:val="22"/>
        <w:szCs w:val="22"/>
      </w:rPr>
      <w:t>ráv a všeobecně uznávaných humanitárních hodnot.</w:t>
    </w:r>
  </w:p>
  <w:p w:rsidR="00B11EFE" w:rsidRDefault="00B11EFE" w:rsidP="00C3560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50CD7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F0B8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AE4DB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9CAD0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8D423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0AD2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ECC1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581B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8A4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6C2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E9"/>
    <w:rsid w:val="0000064B"/>
    <w:rsid w:val="00001AA4"/>
    <w:rsid w:val="00001F14"/>
    <w:rsid w:val="000028E1"/>
    <w:rsid w:val="0000737B"/>
    <w:rsid w:val="00013CC5"/>
    <w:rsid w:val="00017960"/>
    <w:rsid w:val="0002389E"/>
    <w:rsid w:val="000332E5"/>
    <w:rsid w:val="00034D94"/>
    <w:rsid w:val="00037307"/>
    <w:rsid w:val="0004197A"/>
    <w:rsid w:val="00043D31"/>
    <w:rsid w:val="00050CFD"/>
    <w:rsid w:val="00053497"/>
    <w:rsid w:val="00053C03"/>
    <w:rsid w:val="00053F41"/>
    <w:rsid w:val="00063CD6"/>
    <w:rsid w:val="00066DF8"/>
    <w:rsid w:val="000714E1"/>
    <w:rsid w:val="00073D8B"/>
    <w:rsid w:val="00075CCD"/>
    <w:rsid w:val="00086A88"/>
    <w:rsid w:val="00090522"/>
    <w:rsid w:val="000919B3"/>
    <w:rsid w:val="000A2198"/>
    <w:rsid w:val="000A40E8"/>
    <w:rsid w:val="000A68BB"/>
    <w:rsid w:val="000A7619"/>
    <w:rsid w:val="000B1E24"/>
    <w:rsid w:val="000C14BB"/>
    <w:rsid w:val="000C1DF2"/>
    <w:rsid w:val="000D0AB4"/>
    <w:rsid w:val="000D1443"/>
    <w:rsid w:val="000D645E"/>
    <w:rsid w:val="000D6AB6"/>
    <w:rsid w:val="000E1A11"/>
    <w:rsid w:val="000F218E"/>
    <w:rsid w:val="000F255D"/>
    <w:rsid w:val="000F2A69"/>
    <w:rsid w:val="0010124E"/>
    <w:rsid w:val="0010524A"/>
    <w:rsid w:val="00105D15"/>
    <w:rsid w:val="00106252"/>
    <w:rsid w:val="00107F6E"/>
    <w:rsid w:val="001227F0"/>
    <w:rsid w:val="00132F65"/>
    <w:rsid w:val="00150369"/>
    <w:rsid w:val="00152933"/>
    <w:rsid w:val="00155084"/>
    <w:rsid w:val="00161456"/>
    <w:rsid w:val="00166725"/>
    <w:rsid w:val="001667AB"/>
    <w:rsid w:val="00173E07"/>
    <w:rsid w:val="00177A16"/>
    <w:rsid w:val="00182CF1"/>
    <w:rsid w:val="00182FE4"/>
    <w:rsid w:val="00186341"/>
    <w:rsid w:val="001877EA"/>
    <w:rsid w:val="00190FE4"/>
    <w:rsid w:val="00193084"/>
    <w:rsid w:val="00193570"/>
    <w:rsid w:val="001947C3"/>
    <w:rsid w:val="00195FA3"/>
    <w:rsid w:val="001C013F"/>
    <w:rsid w:val="001C7B33"/>
    <w:rsid w:val="001D1752"/>
    <w:rsid w:val="001E38EF"/>
    <w:rsid w:val="001E73DF"/>
    <w:rsid w:val="001F34A4"/>
    <w:rsid w:val="001F45C3"/>
    <w:rsid w:val="001F6FE0"/>
    <w:rsid w:val="001F7627"/>
    <w:rsid w:val="00200DA5"/>
    <w:rsid w:val="00202A32"/>
    <w:rsid w:val="0020749A"/>
    <w:rsid w:val="00207C36"/>
    <w:rsid w:val="0021033B"/>
    <w:rsid w:val="00215A0F"/>
    <w:rsid w:val="00217950"/>
    <w:rsid w:val="00224837"/>
    <w:rsid w:val="0023483E"/>
    <w:rsid w:val="002461B7"/>
    <w:rsid w:val="00262B0D"/>
    <w:rsid w:val="00263850"/>
    <w:rsid w:val="0026436C"/>
    <w:rsid w:val="0026486F"/>
    <w:rsid w:val="0027531B"/>
    <w:rsid w:val="0027722A"/>
    <w:rsid w:val="002773FB"/>
    <w:rsid w:val="00282B96"/>
    <w:rsid w:val="00286090"/>
    <w:rsid w:val="002876E5"/>
    <w:rsid w:val="002A3DB8"/>
    <w:rsid w:val="002A42D0"/>
    <w:rsid w:val="002C555A"/>
    <w:rsid w:val="002C62D2"/>
    <w:rsid w:val="002C7948"/>
    <w:rsid w:val="002D767B"/>
    <w:rsid w:val="002E0CA1"/>
    <w:rsid w:val="002E194F"/>
    <w:rsid w:val="002E5E3E"/>
    <w:rsid w:val="002F486C"/>
    <w:rsid w:val="002F4A77"/>
    <w:rsid w:val="002F76CC"/>
    <w:rsid w:val="00304ECF"/>
    <w:rsid w:val="00311E48"/>
    <w:rsid w:val="00312C0A"/>
    <w:rsid w:val="00317978"/>
    <w:rsid w:val="00327EA1"/>
    <w:rsid w:val="003348E7"/>
    <w:rsid w:val="00341A5D"/>
    <w:rsid w:val="00342738"/>
    <w:rsid w:val="00343F2A"/>
    <w:rsid w:val="00351584"/>
    <w:rsid w:val="00353186"/>
    <w:rsid w:val="0036414A"/>
    <w:rsid w:val="003667E5"/>
    <w:rsid w:val="00370E5D"/>
    <w:rsid w:val="0037481B"/>
    <w:rsid w:val="00377C24"/>
    <w:rsid w:val="00384484"/>
    <w:rsid w:val="00384DA0"/>
    <w:rsid w:val="003858D7"/>
    <w:rsid w:val="00392E29"/>
    <w:rsid w:val="003A5A73"/>
    <w:rsid w:val="003A7087"/>
    <w:rsid w:val="003B3693"/>
    <w:rsid w:val="003C08AE"/>
    <w:rsid w:val="003C397C"/>
    <w:rsid w:val="003C4F59"/>
    <w:rsid w:val="003D445A"/>
    <w:rsid w:val="003D5752"/>
    <w:rsid w:val="003D7C06"/>
    <w:rsid w:val="003E1045"/>
    <w:rsid w:val="003E2152"/>
    <w:rsid w:val="0041020B"/>
    <w:rsid w:val="00421DB2"/>
    <w:rsid w:val="00424E26"/>
    <w:rsid w:val="004363DB"/>
    <w:rsid w:val="004372D9"/>
    <w:rsid w:val="004437CE"/>
    <w:rsid w:val="004505E9"/>
    <w:rsid w:val="00456E5F"/>
    <w:rsid w:val="00466207"/>
    <w:rsid w:val="00467476"/>
    <w:rsid w:val="0047326F"/>
    <w:rsid w:val="00473BCD"/>
    <w:rsid w:val="00474D18"/>
    <w:rsid w:val="004819D4"/>
    <w:rsid w:val="0048403E"/>
    <w:rsid w:val="004906D2"/>
    <w:rsid w:val="00492063"/>
    <w:rsid w:val="004A6888"/>
    <w:rsid w:val="004B4C6A"/>
    <w:rsid w:val="004B7B47"/>
    <w:rsid w:val="004C68F9"/>
    <w:rsid w:val="004D04B2"/>
    <w:rsid w:val="004D0568"/>
    <w:rsid w:val="004D1021"/>
    <w:rsid w:val="004D5B84"/>
    <w:rsid w:val="004E4308"/>
    <w:rsid w:val="004F2052"/>
    <w:rsid w:val="004F3430"/>
    <w:rsid w:val="004F3AFD"/>
    <w:rsid w:val="004F484B"/>
    <w:rsid w:val="004F6E92"/>
    <w:rsid w:val="00514920"/>
    <w:rsid w:val="0052068B"/>
    <w:rsid w:val="00520EF2"/>
    <w:rsid w:val="005618EB"/>
    <w:rsid w:val="00562427"/>
    <w:rsid w:val="00566B10"/>
    <w:rsid w:val="005731B9"/>
    <w:rsid w:val="0057349C"/>
    <w:rsid w:val="0057382C"/>
    <w:rsid w:val="005832A1"/>
    <w:rsid w:val="005835DE"/>
    <w:rsid w:val="00593201"/>
    <w:rsid w:val="00594F7F"/>
    <w:rsid w:val="005A427C"/>
    <w:rsid w:val="005A643F"/>
    <w:rsid w:val="005A7F9C"/>
    <w:rsid w:val="005B5EE2"/>
    <w:rsid w:val="005C3332"/>
    <w:rsid w:val="005C4411"/>
    <w:rsid w:val="005C68D7"/>
    <w:rsid w:val="005D15E2"/>
    <w:rsid w:val="005D5278"/>
    <w:rsid w:val="005D62E3"/>
    <w:rsid w:val="005E013C"/>
    <w:rsid w:val="005E168F"/>
    <w:rsid w:val="005E1D72"/>
    <w:rsid w:val="005E2B14"/>
    <w:rsid w:val="005E5AC6"/>
    <w:rsid w:val="005E677E"/>
    <w:rsid w:val="005F3D23"/>
    <w:rsid w:val="0061714E"/>
    <w:rsid w:val="00617EB7"/>
    <w:rsid w:val="006220CC"/>
    <w:rsid w:val="00624351"/>
    <w:rsid w:val="00624A52"/>
    <w:rsid w:val="0063294E"/>
    <w:rsid w:val="006335A0"/>
    <w:rsid w:val="00633DEC"/>
    <w:rsid w:val="00636FCA"/>
    <w:rsid w:val="00640845"/>
    <w:rsid w:val="00652E99"/>
    <w:rsid w:val="006554C9"/>
    <w:rsid w:val="0066693B"/>
    <w:rsid w:val="0067249E"/>
    <w:rsid w:val="00677FBF"/>
    <w:rsid w:val="00682F8C"/>
    <w:rsid w:val="00683467"/>
    <w:rsid w:val="00684051"/>
    <w:rsid w:val="00685840"/>
    <w:rsid w:val="0069298C"/>
    <w:rsid w:val="00697FE2"/>
    <w:rsid w:val="006B6586"/>
    <w:rsid w:val="006B6737"/>
    <w:rsid w:val="006C24A5"/>
    <w:rsid w:val="006C7CE3"/>
    <w:rsid w:val="006E01C9"/>
    <w:rsid w:val="006E2D41"/>
    <w:rsid w:val="006F0DE7"/>
    <w:rsid w:val="006F62E8"/>
    <w:rsid w:val="007009E8"/>
    <w:rsid w:val="007100D7"/>
    <w:rsid w:val="00713B7C"/>
    <w:rsid w:val="00715A12"/>
    <w:rsid w:val="00721982"/>
    <w:rsid w:val="007276A0"/>
    <w:rsid w:val="00735F2E"/>
    <w:rsid w:val="00750C3F"/>
    <w:rsid w:val="0075190A"/>
    <w:rsid w:val="00752C32"/>
    <w:rsid w:val="00757FA2"/>
    <w:rsid w:val="00766757"/>
    <w:rsid w:val="00785ADD"/>
    <w:rsid w:val="00785E55"/>
    <w:rsid w:val="00794F04"/>
    <w:rsid w:val="007A7BAC"/>
    <w:rsid w:val="007C7CAC"/>
    <w:rsid w:val="007D0AEE"/>
    <w:rsid w:val="007E058D"/>
    <w:rsid w:val="007E134C"/>
    <w:rsid w:val="007E3B7F"/>
    <w:rsid w:val="007E59A8"/>
    <w:rsid w:val="007F62BF"/>
    <w:rsid w:val="00800559"/>
    <w:rsid w:val="00810365"/>
    <w:rsid w:val="00816CBD"/>
    <w:rsid w:val="008323C1"/>
    <w:rsid w:val="0084314D"/>
    <w:rsid w:val="00844970"/>
    <w:rsid w:val="00844AAC"/>
    <w:rsid w:val="008508E9"/>
    <w:rsid w:val="008578D7"/>
    <w:rsid w:val="008654C0"/>
    <w:rsid w:val="00882BCA"/>
    <w:rsid w:val="00893182"/>
    <w:rsid w:val="0089394D"/>
    <w:rsid w:val="00895CF5"/>
    <w:rsid w:val="00895FC3"/>
    <w:rsid w:val="008A255C"/>
    <w:rsid w:val="008B28A1"/>
    <w:rsid w:val="008B463F"/>
    <w:rsid w:val="008C4F1F"/>
    <w:rsid w:val="008C70A6"/>
    <w:rsid w:val="008D04AA"/>
    <w:rsid w:val="008D0616"/>
    <w:rsid w:val="008D4615"/>
    <w:rsid w:val="008D55BF"/>
    <w:rsid w:val="008E250C"/>
    <w:rsid w:val="008F4810"/>
    <w:rsid w:val="00904423"/>
    <w:rsid w:val="009061D3"/>
    <w:rsid w:val="00911222"/>
    <w:rsid w:val="009121EA"/>
    <w:rsid w:val="00913F23"/>
    <w:rsid w:val="00915540"/>
    <w:rsid w:val="0092672E"/>
    <w:rsid w:val="00930B03"/>
    <w:rsid w:val="00944DA2"/>
    <w:rsid w:val="00952A49"/>
    <w:rsid w:val="00956238"/>
    <w:rsid w:val="00960281"/>
    <w:rsid w:val="009664EB"/>
    <w:rsid w:val="00970AEC"/>
    <w:rsid w:val="00971DF4"/>
    <w:rsid w:val="00974F2C"/>
    <w:rsid w:val="00981CCC"/>
    <w:rsid w:val="00982139"/>
    <w:rsid w:val="009868D2"/>
    <w:rsid w:val="00992EC1"/>
    <w:rsid w:val="009A1C09"/>
    <w:rsid w:val="009B59C3"/>
    <w:rsid w:val="009B5C26"/>
    <w:rsid w:val="009C1529"/>
    <w:rsid w:val="009D3816"/>
    <w:rsid w:val="009E0E11"/>
    <w:rsid w:val="009E55C0"/>
    <w:rsid w:val="00A218BC"/>
    <w:rsid w:val="00A23FFE"/>
    <w:rsid w:val="00A26098"/>
    <w:rsid w:val="00A32E1A"/>
    <w:rsid w:val="00A446B1"/>
    <w:rsid w:val="00A44A74"/>
    <w:rsid w:val="00A530C1"/>
    <w:rsid w:val="00A53D1A"/>
    <w:rsid w:val="00A54705"/>
    <w:rsid w:val="00A547F6"/>
    <w:rsid w:val="00A56826"/>
    <w:rsid w:val="00A664FB"/>
    <w:rsid w:val="00A67513"/>
    <w:rsid w:val="00A768F7"/>
    <w:rsid w:val="00A834AB"/>
    <w:rsid w:val="00A858EC"/>
    <w:rsid w:val="00A85CA2"/>
    <w:rsid w:val="00A9758C"/>
    <w:rsid w:val="00A97C2C"/>
    <w:rsid w:val="00AA067E"/>
    <w:rsid w:val="00AA0749"/>
    <w:rsid w:val="00AA1CD7"/>
    <w:rsid w:val="00AA4509"/>
    <w:rsid w:val="00AB39CD"/>
    <w:rsid w:val="00AC2BE8"/>
    <w:rsid w:val="00AD0B10"/>
    <w:rsid w:val="00AD33C3"/>
    <w:rsid w:val="00AD3F93"/>
    <w:rsid w:val="00AE1B51"/>
    <w:rsid w:val="00AF1149"/>
    <w:rsid w:val="00AF4413"/>
    <w:rsid w:val="00AF6EAB"/>
    <w:rsid w:val="00AF7819"/>
    <w:rsid w:val="00B1163F"/>
    <w:rsid w:val="00B11EFE"/>
    <w:rsid w:val="00B245FD"/>
    <w:rsid w:val="00B251EE"/>
    <w:rsid w:val="00B35C3B"/>
    <w:rsid w:val="00B42961"/>
    <w:rsid w:val="00B5545C"/>
    <w:rsid w:val="00B554BA"/>
    <w:rsid w:val="00B6258A"/>
    <w:rsid w:val="00B653DC"/>
    <w:rsid w:val="00B712AA"/>
    <w:rsid w:val="00B71D17"/>
    <w:rsid w:val="00B74006"/>
    <w:rsid w:val="00B8095A"/>
    <w:rsid w:val="00B83DB5"/>
    <w:rsid w:val="00B844B0"/>
    <w:rsid w:val="00B84B99"/>
    <w:rsid w:val="00B93199"/>
    <w:rsid w:val="00B957A0"/>
    <w:rsid w:val="00BA670C"/>
    <w:rsid w:val="00BA68C5"/>
    <w:rsid w:val="00BB1B6A"/>
    <w:rsid w:val="00BB291A"/>
    <w:rsid w:val="00BB51AE"/>
    <w:rsid w:val="00BC37B2"/>
    <w:rsid w:val="00BC6944"/>
    <w:rsid w:val="00BD27DB"/>
    <w:rsid w:val="00BD4FB4"/>
    <w:rsid w:val="00BD6F4E"/>
    <w:rsid w:val="00BD7747"/>
    <w:rsid w:val="00BE6A4D"/>
    <w:rsid w:val="00BE75F4"/>
    <w:rsid w:val="00BE7CF4"/>
    <w:rsid w:val="00BF17DB"/>
    <w:rsid w:val="00BF2ED6"/>
    <w:rsid w:val="00BF5447"/>
    <w:rsid w:val="00C052B5"/>
    <w:rsid w:val="00C053FD"/>
    <w:rsid w:val="00C06A21"/>
    <w:rsid w:val="00C13378"/>
    <w:rsid w:val="00C20213"/>
    <w:rsid w:val="00C20EAC"/>
    <w:rsid w:val="00C31DEA"/>
    <w:rsid w:val="00C3560F"/>
    <w:rsid w:val="00C444B5"/>
    <w:rsid w:val="00C52B63"/>
    <w:rsid w:val="00C5487F"/>
    <w:rsid w:val="00C61D05"/>
    <w:rsid w:val="00C61DEC"/>
    <w:rsid w:val="00C66150"/>
    <w:rsid w:val="00C66287"/>
    <w:rsid w:val="00C67785"/>
    <w:rsid w:val="00C7273E"/>
    <w:rsid w:val="00C770B2"/>
    <w:rsid w:val="00C830A1"/>
    <w:rsid w:val="00C84CF1"/>
    <w:rsid w:val="00CB1513"/>
    <w:rsid w:val="00CB51F4"/>
    <w:rsid w:val="00CB55D3"/>
    <w:rsid w:val="00CB6474"/>
    <w:rsid w:val="00CC03E3"/>
    <w:rsid w:val="00CC3DA5"/>
    <w:rsid w:val="00CC4581"/>
    <w:rsid w:val="00CC5141"/>
    <w:rsid w:val="00CC570A"/>
    <w:rsid w:val="00CE00D9"/>
    <w:rsid w:val="00CE3606"/>
    <w:rsid w:val="00CE61C9"/>
    <w:rsid w:val="00CE72C1"/>
    <w:rsid w:val="00CF0C5E"/>
    <w:rsid w:val="00CF1B43"/>
    <w:rsid w:val="00CF5FD8"/>
    <w:rsid w:val="00D002D4"/>
    <w:rsid w:val="00D03CDF"/>
    <w:rsid w:val="00D05DBA"/>
    <w:rsid w:val="00D10072"/>
    <w:rsid w:val="00D1009B"/>
    <w:rsid w:val="00D2415E"/>
    <w:rsid w:val="00D2572C"/>
    <w:rsid w:val="00D439E4"/>
    <w:rsid w:val="00D43B16"/>
    <w:rsid w:val="00D476A5"/>
    <w:rsid w:val="00D47A0C"/>
    <w:rsid w:val="00D47F29"/>
    <w:rsid w:val="00D51473"/>
    <w:rsid w:val="00D51EA8"/>
    <w:rsid w:val="00D53173"/>
    <w:rsid w:val="00D648D1"/>
    <w:rsid w:val="00D74890"/>
    <w:rsid w:val="00D75EFB"/>
    <w:rsid w:val="00D7713F"/>
    <w:rsid w:val="00D777E6"/>
    <w:rsid w:val="00D81280"/>
    <w:rsid w:val="00D90DE4"/>
    <w:rsid w:val="00D92467"/>
    <w:rsid w:val="00D96B9B"/>
    <w:rsid w:val="00D96BC8"/>
    <w:rsid w:val="00DB29F6"/>
    <w:rsid w:val="00DB5996"/>
    <w:rsid w:val="00DC16AB"/>
    <w:rsid w:val="00DC255E"/>
    <w:rsid w:val="00DC532D"/>
    <w:rsid w:val="00DC65F6"/>
    <w:rsid w:val="00DD29F4"/>
    <w:rsid w:val="00DD2ADA"/>
    <w:rsid w:val="00DD4506"/>
    <w:rsid w:val="00DD6B8C"/>
    <w:rsid w:val="00DE1C35"/>
    <w:rsid w:val="00DE3021"/>
    <w:rsid w:val="00DE4918"/>
    <w:rsid w:val="00DE4B5B"/>
    <w:rsid w:val="00DF2030"/>
    <w:rsid w:val="00DF2DD4"/>
    <w:rsid w:val="00DF4A20"/>
    <w:rsid w:val="00DF6C33"/>
    <w:rsid w:val="00E03D07"/>
    <w:rsid w:val="00E1132C"/>
    <w:rsid w:val="00E14EB2"/>
    <w:rsid w:val="00E253FF"/>
    <w:rsid w:val="00E40381"/>
    <w:rsid w:val="00E44064"/>
    <w:rsid w:val="00E51A85"/>
    <w:rsid w:val="00E53525"/>
    <w:rsid w:val="00E57044"/>
    <w:rsid w:val="00E5792E"/>
    <w:rsid w:val="00E603AE"/>
    <w:rsid w:val="00E661B4"/>
    <w:rsid w:val="00E66DAA"/>
    <w:rsid w:val="00E91836"/>
    <w:rsid w:val="00E942FF"/>
    <w:rsid w:val="00EA100D"/>
    <w:rsid w:val="00EA27B5"/>
    <w:rsid w:val="00EB19A2"/>
    <w:rsid w:val="00EB2D13"/>
    <w:rsid w:val="00EB2EDC"/>
    <w:rsid w:val="00EB6D8A"/>
    <w:rsid w:val="00EC1969"/>
    <w:rsid w:val="00EC300B"/>
    <w:rsid w:val="00EC576F"/>
    <w:rsid w:val="00ED1E9A"/>
    <w:rsid w:val="00ED2C0A"/>
    <w:rsid w:val="00EE16AA"/>
    <w:rsid w:val="00EE4927"/>
    <w:rsid w:val="00EE49C3"/>
    <w:rsid w:val="00EE72A5"/>
    <w:rsid w:val="00F00669"/>
    <w:rsid w:val="00F1110A"/>
    <w:rsid w:val="00F1275E"/>
    <w:rsid w:val="00F15746"/>
    <w:rsid w:val="00F20390"/>
    <w:rsid w:val="00F22FFC"/>
    <w:rsid w:val="00F242F0"/>
    <w:rsid w:val="00F43567"/>
    <w:rsid w:val="00F45E96"/>
    <w:rsid w:val="00F54819"/>
    <w:rsid w:val="00F60616"/>
    <w:rsid w:val="00F6176C"/>
    <w:rsid w:val="00F64210"/>
    <w:rsid w:val="00F6576E"/>
    <w:rsid w:val="00F7137A"/>
    <w:rsid w:val="00F72E51"/>
    <w:rsid w:val="00F73A10"/>
    <w:rsid w:val="00F82E86"/>
    <w:rsid w:val="00F83697"/>
    <w:rsid w:val="00F843AA"/>
    <w:rsid w:val="00F900A6"/>
    <w:rsid w:val="00F921F6"/>
    <w:rsid w:val="00F944DC"/>
    <w:rsid w:val="00FA1970"/>
    <w:rsid w:val="00FA3241"/>
    <w:rsid w:val="00FA394B"/>
    <w:rsid w:val="00FA4A11"/>
    <w:rsid w:val="00FA5ED5"/>
    <w:rsid w:val="00FB1B2B"/>
    <w:rsid w:val="00FB2F21"/>
    <w:rsid w:val="00FB51AC"/>
    <w:rsid w:val="00FC2D9A"/>
    <w:rsid w:val="00FC56F5"/>
    <w:rsid w:val="00FD028A"/>
    <w:rsid w:val="00FD64FF"/>
    <w:rsid w:val="00FF1BDE"/>
    <w:rsid w:val="00FF4B23"/>
    <w:rsid w:val="00FF4CF9"/>
    <w:rsid w:val="00FF63C8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61D3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061D3"/>
  </w:style>
  <w:style w:type="character" w:customStyle="1" w:styleId="WW-Absatz-Standardschriftart">
    <w:name w:val="WW-Absatz-Standardschriftart"/>
    <w:rsid w:val="009061D3"/>
  </w:style>
  <w:style w:type="character" w:customStyle="1" w:styleId="WW-Absatz-Standardschriftart1">
    <w:name w:val="WW-Absatz-Standardschriftart1"/>
    <w:rsid w:val="009061D3"/>
  </w:style>
  <w:style w:type="character" w:customStyle="1" w:styleId="Standardnpsmoodstavce2">
    <w:name w:val="Standardní písmo odstavce2"/>
    <w:rsid w:val="009061D3"/>
  </w:style>
  <w:style w:type="character" w:customStyle="1" w:styleId="WW-Absatz-Standardschriftart11">
    <w:name w:val="WW-Absatz-Standardschriftart11"/>
    <w:rsid w:val="009061D3"/>
  </w:style>
  <w:style w:type="character" w:customStyle="1" w:styleId="WW-Absatz-Standardschriftart111">
    <w:name w:val="WW-Absatz-Standardschriftart111"/>
    <w:rsid w:val="009061D3"/>
  </w:style>
  <w:style w:type="character" w:customStyle="1" w:styleId="WW-Absatz-Standardschriftart1111">
    <w:name w:val="WW-Absatz-Standardschriftart1111"/>
    <w:rsid w:val="009061D3"/>
  </w:style>
  <w:style w:type="character" w:customStyle="1" w:styleId="WW-Absatz-Standardschriftart11111">
    <w:name w:val="WW-Absatz-Standardschriftart11111"/>
    <w:rsid w:val="009061D3"/>
  </w:style>
  <w:style w:type="character" w:customStyle="1" w:styleId="WW-Absatz-Standardschriftart111111">
    <w:name w:val="WW-Absatz-Standardschriftart111111"/>
    <w:rsid w:val="009061D3"/>
  </w:style>
  <w:style w:type="character" w:customStyle="1" w:styleId="Standardnpsmoodstavce1">
    <w:name w:val="Standardní písmo odstavce1"/>
    <w:rsid w:val="009061D3"/>
  </w:style>
  <w:style w:type="character" w:customStyle="1" w:styleId="Symbolyproslovn">
    <w:name w:val="Symboly pro číslování"/>
    <w:rsid w:val="009061D3"/>
  </w:style>
  <w:style w:type="character" w:customStyle="1" w:styleId="Znakypropoznmkupodarou">
    <w:name w:val="Znaky pro poznámku pod čarou"/>
    <w:rsid w:val="009061D3"/>
  </w:style>
  <w:style w:type="character" w:styleId="Znakapoznpodarou">
    <w:name w:val="footnote reference"/>
    <w:semiHidden/>
    <w:rsid w:val="009061D3"/>
    <w:rPr>
      <w:vertAlign w:val="superscript"/>
    </w:rPr>
  </w:style>
  <w:style w:type="character" w:customStyle="1" w:styleId="Znakyprovysvtlivky">
    <w:name w:val="Znaky pro vysvětlivky"/>
    <w:rsid w:val="009061D3"/>
    <w:rPr>
      <w:vertAlign w:val="superscript"/>
    </w:rPr>
  </w:style>
  <w:style w:type="character" w:customStyle="1" w:styleId="WW-Znakyprovysvtlivky">
    <w:name w:val="WW-Znaky pro vysvětlivky"/>
    <w:rsid w:val="009061D3"/>
  </w:style>
  <w:style w:type="character" w:styleId="Odkaznavysvtlivky">
    <w:name w:val="endnote reference"/>
    <w:semiHidden/>
    <w:rsid w:val="009061D3"/>
    <w:rPr>
      <w:vertAlign w:val="superscript"/>
    </w:rPr>
  </w:style>
  <w:style w:type="paragraph" w:customStyle="1" w:styleId="Nadpis">
    <w:name w:val="Nadpis"/>
    <w:basedOn w:val="Normln"/>
    <w:next w:val="Zkladntext"/>
    <w:rsid w:val="009061D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9061D3"/>
    <w:pPr>
      <w:spacing w:after="120"/>
    </w:pPr>
  </w:style>
  <w:style w:type="paragraph" w:styleId="Seznam">
    <w:name w:val="List"/>
    <w:basedOn w:val="Zkladntext"/>
    <w:semiHidden/>
    <w:rsid w:val="009061D3"/>
    <w:rPr>
      <w:rFonts w:cs="Tahoma"/>
    </w:rPr>
  </w:style>
  <w:style w:type="paragraph" w:customStyle="1" w:styleId="Popisek">
    <w:name w:val="Popisek"/>
    <w:basedOn w:val="Normln"/>
    <w:rsid w:val="009061D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9061D3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9061D3"/>
    <w:pPr>
      <w:suppressLineNumbers/>
      <w:tabs>
        <w:tab w:val="center" w:pos="4818"/>
        <w:tab w:val="right" w:pos="9637"/>
      </w:tabs>
    </w:pPr>
  </w:style>
  <w:style w:type="paragraph" w:styleId="Textpoznpodarou">
    <w:name w:val="footnote text"/>
    <w:basedOn w:val="Normln"/>
    <w:semiHidden/>
    <w:rsid w:val="009061D3"/>
    <w:pPr>
      <w:suppressLineNumbers/>
      <w:ind w:left="283" w:hanging="283"/>
    </w:pPr>
    <w:rPr>
      <w:sz w:val="20"/>
      <w:szCs w:val="20"/>
    </w:rPr>
  </w:style>
  <w:style w:type="character" w:styleId="Hypertextovodkaz">
    <w:name w:val="Hyperlink"/>
    <w:uiPriority w:val="99"/>
    <w:unhideWhenUsed/>
    <w:rsid w:val="008508E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653D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Zpat">
    <w:name w:val="footer"/>
    <w:basedOn w:val="Normln"/>
    <w:rsid w:val="001227F0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ln"/>
    <w:rsid w:val="00177A16"/>
    <w:pPr>
      <w:pBdr>
        <w:top w:val="single" w:sz="4" w:space="1" w:color="auto"/>
        <w:bottom w:val="single" w:sz="4" w:space="1" w:color="auto"/>
      </w:pBdr>
    </w:pPr>
    <w:rPr>
      <w:rFonts w:ascii="Palatino Linotype" w:hAnsi="Palatino Linotype"/>
    </w:rPr>
  </w:style>
  <w:style w:type="paragraph" w:customStyle="1" w:styleId="Style2">
    <w:name w:val="Style2"/>
    <w:basedOn w:val="Normln"/>
    <w:autoRedefine/>
    <w:rsid w:val="006B6586"/>
    <w:pPr>
      <w:tabs>
        <w:tab w:val="left" w:pos="1276"/>
      </w:tabs>
      <w:ind w:left="1134"/>
    </w:pPr>
    <w:rPr>
      <w:rFonts w:ascii="Palatino Linotype" w:hAnsi="Palatino Linotype"/>
      <w:b/>
      <w:sz w:val="32"/>
      <w:szCs w:val="32"/>
    </w:rPr>
  </w:style>
  <w:style w:type="paragraph" w:customStyle="1" w:styleId="Style3">
    <w:name w:val="Style3"/>
    <w:basedOn w:val="Normln"/>
    <w:autoRedefine/>
    <w:rsid w:val="006B6586"/>
    <w:pPr>
      <w:shd w:val="clear" w:color="auto" w:fill="F3F3F3"/>
      <w:ind w:firstLine="1134"/>
      <w:jc w:val="both"/>
    </w:pPr>
    <w:rPr>
      <w:rFonts w:ascii="Palatino Linotype" w:hAnsi="Palatino Linotype" w:cs="Tahoma"/>
      <w:bCs/>
      <w:color w:val="000000"/>
      <w:sz w:val="22"/>
      <w:szCs w:val="22"/>
    </w:rPr>
  </w:style>
  <w:style w:type="paragraph" w:customStyle="1" w:styleId="Style4">
    <w:name w:val="Style4"/>
    <w:basedOn w:val="Normln"/>
    <w:autoRedefine/>
    <w:rsid w:val="00D90DE4"/>
    <w:pPr>
      <w:spacing w:before="100" w:beforeAutospacing="1" w:after="100" w:afterAutospacing="1"/>
      <w:jc w:val="both"/>
    </w:pPr>
    <w:rPr>
      <w:rFonts w:ascii="Palatino Linotype" w:hAnsi="Palatino Linotype" w:cs="Tahoma"/>
      <w:sz w:val="22"/>
      <w:szCs w:val="22"/>
    </w:rPr>
  </w:style>
  <w:style w:type="paragraph" w:customStyle="1" w:styleId="Style5">
    <w:name w:val="Style5"/>
    <w:basedOn w:val="Normln"/>
    <w:autoRedefine/>
    <w:rsid w:val="00D90DE4"/>
    <w:pPr>
      <w:pBdr>
        <w:top w:val="single" w:sz="4" w:space="1" w:color="auto"/>
        <w:bottom w:val="single" w:sz="4" w:space="1" w:color="auto"/>
      </w:pBdr>
      <w:spacing w:before="120"/>
      <w:jc w:val="both"/>
    </w:pPr>
    <w:rPr>
      <w:rFonts w:ascii="Calibri" w:hAnsi="Calibri"/>
      <w:sz w:val="20"/>
      <w:szCs w:val="20"/>
    </w:rPr>
  </w:style>
  <w:style w:type="paragraph" w:customStyle="1" w:styleId="Style6">
    <w:name w:val="Style6"/>
    <w:basedOn w:val="Normln"/>
    <w:autoRedefine/>
    <w:rsid w:val="00D90DE4"/>
    <w:pPr>
      <w:pBdr>
        <w:top w:val="single" w:sz="4" w:space="1" w:color="auto"/>
        <w:bottom w:val="single" w:sz="4" w:space="1" w:color="auto"/>
      </w:pBdr>
      <w:spacing w:before="120"/>
      <w:jc w:val="both"/>
    </w:pPr>
    <w:rPr>
      <w:rFonts w:ascii="Palatino Linotype" w:hAnsi="Palatino Linotype"/>
    </w:rPr>
  </w:style>
  <w:style w:type="paragraph" w:customStyle="1" w:styleId="Style7">
    <w:name w:val="Style7"/>
    <w:basedOn w:val="Normln"/>
    <w:autoRedefine/>
    <w:rsid w:val="00D90DE4"/>
    <w:pPr>
      <w:spacing w:before="120"/>
      <w:jc w:val="both"/>
    </w:pPr>
    <w:rPr>
      <w:rFonts w:ascii="Palatino Linotype" w:hAnsi="Palatino Linotype"/>
      <w:sz w:val="22"/>
      <w:szCs w:val="22"/>
    </w:rPr>
  </w:style>
  <w:style w:type="paragraph" w:customStyle="1" w:styleId="Style8">
    <w:name w:val="Style8"/>
    <w:basedOn w:val="Normln"/>
    <w:autoRedefine/>
    <w:rsid w:val="00D90DE4"/>
    <w:pPr>
      <w:shd w:val="clear" w:color="auto" w:fill="F3F3F3"/>
      <w:jc w:val="both"/>
    </w:pPr>
    <w:rPr>
      <w:rFonts w:ascii="Palatino Linotype" w:hAnsi="Palatino Linotype"/>
      <w:i/>
      <w:iCs/>
      <w:color w:val="000000"/>
      <w:sz w:val="22"/>
      <w:szCs w:val="22"/>
    </w:rPr>
  </w:style>
  <w:style w:type="paragraph" w:styleId="Textbubliny">
    <w:name w:val="Balloon Text"/>
    <w:basedOn w:val="Normln"/>
    <w:semiHidden/>
    <w:rsid w:val="00E4406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6858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draznn1">
    <w:name w:val="Zdůraznění1"/>
    <w:uiPriority w:val="20"/>
    <w:qFormat/>
    <w:rsid w:val="00BC6944"/>
    <w:rPr>
      <w:i/>
      <w:iCs/>
    </w:rPr>
  </w:style>
  <w:style w:type="character" w:customStyle="1" w:styleId="StylTimesNewRoman">
    <w:name w:val="Styl Times New Roman"/>
    <w:rsid w:val="000C1DF2"/>
    <w:rPr>
      <w:rFonts w:ascii="Times New Roman" w:hAnsi="Times New Roman" w:cs="Times New Roman" w:hint="default"/>
    </w:rPr>
  </w:style>
  <w:style w:type="character" w:styleId="Sledovanodkaz">
    <w:name w:val="FollowedHyperlink"/>
    <w:uiPriority w:val="99"/>
    <w:semiHidden/>
    <w:unhideWhenUsed/>
    <w:rsid w:val="00713B7C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61D3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061D3"/>
  </w:style>
  <w:style w:type="character" w:customStyle="1" w:styleId="WW-Absatz-Standardschriftart">
    <w:name w:val="WW-Absatz-Standardschriftart"/>
    <w:rsid w:val="009061D3"/>
  </w:style>
  <w:style w:type="character" w:customStyle="1" w:styleId="WW-Absatz-Standardschriftart1">
    <w:name w:val="WW-Absatz-Standardschriftart1"/>
    <w:rsid w:val="009061D3"/>
  </w:style>
  <w:style w:type="character" w:customStyle="1" w:styleId="Standardnpsmoodstavce2">
    <w:name w:val="Standardní písmo odstavce2"/>
    <w:rsid w:val="009061D3"/>
  </w:style>
  <w:style w:type="character" w:customStyle="1" w:styleId="WW-Absatz-Standardschriftart11">
    <w:name w:val="WW-Absatz-Standardschriftart11"/>
    <w:rsid w:val="009061D3"/>
  </w:style>
  <w:style w:type="character" w:customStyle="1" w:styleId="WW-Absatz-Standardschriftart111">
    <w:name w:val="WW-Absatz-Standardschriftart111"/>
    <w:rsid w:val="009061D3"/>
  </w:style>
  <w:style w:type="character" w:customStyle="1" w:styleId="WW-Absatz-Standardschriftart1111">
    <w:name w:val="WW-Absatz-Standardschriftart1111"/>
    <w:rsid w:val="009061D3"/>
  </w:style>
  <w:style w:type="character" w:customStyle="1" w:styleId="WW-Absatz-Standardschriftart11111">
    <w:name w:val="WW-Absatz-Standardschriftart11111"/>
    <w:rsid w:val="009061D3"/>
  </w:style>
  <w:style w:type="character" w:customStyle="1" w:styleId="WW-Absatz-Standardschriftart111111">
    <w:name w:val="WW-Absatz-Standardschriftart111111"/>
    <w:rsid w:val="009061D3"/>
  </w:style>
  <w:style w:type="character" w:customStyle="1" w:styleId="Standardnpsmoodstavce1">
    <w:name w:val="Standardní písmo odstavce1"/>
    <w:rsid w:val="009061D3"/>
  </w:style>
  <w:style w:type="character" w:customStyle="1" w:styleId="Symbolyproslovn">
    <w:name w:val="Symboly pro číslování"/>
    <w:rsid w:val="009061D3"/>
  </w:style>
  <w:style w:type="character" w:customStyle="1" w:styleId="Znakypropoznmkupodarou">
    <w:name w:val="Znaky pro poznámku pod čarou"/>
    <w:rsid w:val="009061D3"/>
  </w:style>
  <w:style w:type="character" w:styleId="Znakapoznpodarou">
    <w:name w:val="footnote reference"/>
    <w:semiHidden/>
    <w:rsid w:val="009061D3"/>
    <w:rPr>
      <w:vertAlign w:val="superscript"/>
    </w:rPr>
  </w:style>
  <w:style w:type="character" w:customStyle="1" w:styleId="Znakyprovysvtlivky">
    <w:name w:val="Znaky pro vysvětlivky"/>
    <w:rsid w:val="009061D3"/>
    <w:rPr>
      <w:vertAlign w:val="superscript"/>
    </w:rPr>
  </w:style>
  <w:style w:type="character" w:customStyle="1" w:styleId="WW-Znakyprovysvtlivky">
    <w:name w:val="WW-Znaky pro vysvětlivky"/>
    <w:rsid w:val="009061D3"/>
  </w:style>
  <w:style w:type="character" w:styleId="Odkaznavysvtlivky">
    <w:name w:val="endnote reference"/>
    <w:semiHidden/>
    <w:rsid w:val="009061D3"/>
    <w:rPr>
      <w:vertAlign w:val="superscript"/>
    </w:rPr>
  </w:style>
  <w:style w:type="paragraph" w:customStyle="1" w:styleId="Nadpis">
    <w:name w:val="Nadpis"/>
    <w:basedOn w:val="Normln"/>
    <w:next w:val="Zkladntext"/>
    <w:rsid w:val="009061D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9061D3"/>
    <w:pPr>
      <w:spacing w:after="120"/>
    </w:pPr>
  </w:style>
  <w:style w:type="paragraph" w:styleId="Seznam">
    <w:name w:val="List"/>
    <w:basedOn w:val="Zkladntext"/>
    <w:semiHidden/>
    <w:rsid w:val="009061D3"/>
    <w:rPr>
      <w:rFonts w:cs="Tahoma"/>
    </w:rPr>
  </w:style>
  <w:style w:type="paragraph" w:customStyle="1" w:styleId="Popisek">
    <w:name w:val="Popisek"/>
    <w:basedOn w:val="Normln"/>
    <w:rsid w:val="009061D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9061D3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9061D3"/>
    <w:pPr>
      <w:suppressLineNumbers/>
      <w:tabs>
        <w:tab w:val="center" w:pos="4818"/>
        <w:tab w:val="right" w:pos="9637"/>
      </w:tabs>
    </w:pPr>
  </w:style>
  <w:style w:type="paragraph" w:styleId="Textpoznpodarou">
    <w:name w:val="footnote text"/>
    <w:basedOn w:val="Normln"/>
    <w:semiHidden/>
    <w:rsid w:val="009061D3"/>
    <w:pPr>
      <w:suppressLineNumbers/>
      <w:ind w:left="283" w:hanging="283"/>
    </w:pPr>
    <w:rPr>
      <w:sz w:val="20"/>
      <w:szCs w:val="20"/>
    </w:rPr>
  </w:style>
  <w:style w:type="character" w:styleId="Hypertextovodkaz">
    <w:name w:val="Hyperlink"/>
    <w:uiPriority w:val="99"/>
    <w:unhideWhenUsed/>
    <w:rsid w:val="008508E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653D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Zpat">
    <w:name w:val="footer"/>
    <w:basedOn w:val="Normln"/>
    <w:rsid w:val="001227F0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ln"/>
    <w:rsid w:val="00177A16"/>
    <w:pPr>
      <w:pBdr>
        <w:top w:val="single" w:sz="4" w:space="1" w:color="auto"/>
        <w:bottom w:val="single" w:sz="4" w:space="1" w:color="auto"/>
      </w:pBdr>
    </w:pPr>
    <w:rPr>
      <w:rFonts w:ascii="Palatino Linotype" w:hAnsi="Palatino Linotype"/>
    </w:rPr>
  </w:style>
  <w:style w:type="paragraph" w:customStyle="1" w:styleId="Style2">
    <w:name w:val="Style2"/>
    <w:basedOn w:val="Normln"/>
    <w:autoRedefine/>
    <w:rsid w:val="006B6586"/>
    <w:pPr>
      <w:tabs>
        <w:tab w:val="left" w:pos="1276"/>
      </w:tabs>
      <w:ind w:left="1134"/>
    </w:pPr>
    <w:rPr>
      <w:rFonts w:ascii="Palatino Linotype" w:hAnsi="Palatino Linotype"/>
      <w:b/>
      <w:sz w:val="32"/>
      <w:szCs w:val="32"/>
    </w:rPr>
  </w:style>
  <w:style w:type="paragraph" w:customStyle="1" w:styleId="Style3">
    <w:name w:val="Style3"/>
    <w:basedOn w:val="Normln"/>
    <w:autoRedefine/>
    <w:rsid w:val="006B6586"/>
    <w:pPr>
      <w:shd w:val="clear" w:color="auto" w:fill="F3F3F3"/>
      <w:ind w:firstLine="1134"/>
      <w:jc w:val="both"/>
    </w:pPr>
    <w:rPr>
      <w:rFonts w:ascii="Palatino Linotype" w:hAnsi="Palatino Linotype" w:cs="Tahoma"/>
      <w:bCs/>
      <w:color w:val="000000"/>
      <w:sz w:val="22"/>
      <w:szCs w:val="22"/>
    </w:rPr>
  </w:style>
  <w:style w:type="paragraph" w:customStyle="1" w:styleId="Style4">
    <w:name w:val="Style4"/>
    <w:basedOn w:val="Normln"/>
    <w:autoRedefine/>
    <w:rsid w:val="00D90DE4"/>
    <w:pPr>
      <w:spacing w:before="100" w:beforeAutospacing="1" w:after="100" w:afterAutospacing="1"/>
      <w:jc w:val="both"/>
    </w:pPr>
    <w:rPr>
      <w:rFonts w:ascii="Palatino Linotype" w:hAnsi="Palatino Linotype" w:cs="Tahoma"/>
      <w:sz w:val="22"/>
      <w:szCs w:val="22"/>
    </w:rPr>
  </w:style>
  <w:style w:type="paragraph" w:customStyle="1" w:styleId="Style5">
    <w:name w:val="Style5"/>
    <w:basedOn w:val="Normln"/>
    <w:autoRedefine/>
    <w:rsid w:val="00D90DE4"/>
    <w:pPr>
      <w:pBdr>
        <w:top w:val="single" w:sz="4" w:space="1" w:color="auto"/>
        <w:bottom w:val="single" w:sz="4" w:space="1" w:color="auto"/>
      </w:pBdr>
      <w:spacing w:before="120"/>
      <w:jc w:val="both"/>
    </w:pPr>
    <w:rPr>
      <w:rFonts w:ascii="Calibri" w:hAnsi="Calibri"/>
      <w:sz w:val="20"/>
      <w:szCs w:val="20"/>
    </w:rPr>
  </w:style>
  <w:style w:type="paragraph" w:customStyle="1" w:styleId="Style6">
    <w:name w:val="Style6"/>
    <w:basedOn w:val="Normln"/>
    <w:autoRedefine/>
    <w:rsid w:val="00D90DE4"/>
    <w:pPr>
      <w:pBdr>
        <w:top w:val="single" w:sz="4" w:space="1" w:color="auto"/>
        <w:bottom w:val="single" w:sz="4" w:space="1" w:color="auto"/>
      </w:pBdr>
      <w:spacing w:before="120"/>
      <w:jc w:val="both"/>
    </w:pPr>
    <w:rPr>
      <w:rFonts w:ascii="Palatino Linotype" w:hAnsi="Palatino Linotype"/>
    </w:rPr>
  </w:style>
  <w:style w:type="paragraph" w:customStyle="1" w:styleId="Style7">
    <w:name w:val="Style7"/>
    <w:basedOn w:val="Normln"/>
    <w:autoRedefine/>
    <w:rsid w:val="00D90DE4"/>
    <w:pPr>
      <w:spacing w:before="120"/>
      <w:jc w:val="both"/>
    </w:pPr>
    <w:rPr>
      <w:rFonts w:ascii="Palatino Linotype" w:hAnsi="Palatino Linotype"/>
      <w:sz w:val="22"/>
      <w:szCs w:val="22"/>
    </w:rPr>
  </w:style>
  <w:style w:type="paragraph" w:customStyle="1" w:styleId="Style8">
    <w:name w:val="Style8"/>
    <w:basedOn w:val="Normln"/>
    <w:autoRedefine/>
    <w:rsid w:val="00D90DE4"/>
    <w:pPr>
      <w:shd w:val="clear" w:color="auto" w:fill="F3F3F3"/>
      <w:jc w:val="both"/>
    </w:pPr>
    <w:rPr>
      <w:rFonts w:ascii="Palatino Linotype" w:hAnsi="Palatino Linotype"/>
      <w:i/>
      <w:iCs/>
      <w:color w:val="000000"/>
      <w:sz w:val="22"/>
      <w:szCs w:val="22"/>
    </w:rPr>
  </w:style>
  <w:style w:type="paragraph" w:styleId="Textbubliny">
    <w:name w:val="Balloon Text"/>
    <w:basedOn w:val="Normln"/>
    <w:semiHidden/>
    <w:rsid w:val="00E4406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6858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draznn1">
    <w:name w:val="Zdůraznění1"/>
    <w:uiPriority w:val="20"/>
    <w:qFormat/>
    <w:rsid w:val="00BC6944"/>
    <w:rPr>
      <w:i/>
      <w:iCs/>
    </w:rPr>
  </w:style>
  <w:style w:type="character" w:customStyle="1" w:styleId="StylTimesNewRoman">
    <w:name w:val="Styl Times New Roman"/>
    <w:rsid w:val="000C1DF2"/>
    <w:rPr>
      <w:rFonts w:ascii="Times New Roman" w:hAnsi="Times New Roman" w:cs="Times New Roman" w:hint="default"/>
    </w:rPr>
  </w:style>
  <w:style w:type="character" w:styleId="Sledovanodkaz">
    <w:name w:val="FollowedHyperlink"/>
    <w:uiPriority w:val="99"/>
    <w:semiHidden/>
    <w:unhideWhenUsed/>
    <w:rsid w:val="00713B7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5642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892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1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43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9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33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42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1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380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20655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8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8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44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9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5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130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portprocharitu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d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dv.cz/image/max-2000x2000/225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594EF-D15C-4AE3-928D-66DCA235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Již osmým rokem mají lékaři z ČR možnost účastnit se mezinárodního vzdělávacího programu v Salzburgu</vt:lpstr>
    </vt:vector>
  </TitlesOfParts>
  <Company>VDV</Company>
  <LinksUpToDate>false</LinksUpToDate>
  <CharactersWithSpaces>6403</CharactersWithSpaces>
  <SharedDoc>false</SharedDoc>
  <HLinks>
    <vt:vector size="36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http://www.sportprocharitu.cz/</vt:lpwstr>
      </vt:variant>
      <vt:variant>
        <vt:lpwstr/>
      </vt:variant>
      <vt:variant>
        <vt:i4>6750304</vt:i4>
      </vt:variant>
      <vt:variant>
        <vt:i4>6</vt:i4>
      </vt:variant>
      <vt:variant>
        <vt:i4>0</vt:i4>
      </vt:variant>
      <vt:variant>
        <vt:i4>5</vt:i4>
      </vt:variant>
      <vt:variant>
        <vt:lpwstr>http://www.vdv.cz/</vt:lpwstr>
      </vt:variant>
      <vt:variant>
        <vt:lpwstr/>
      </vt:variant>
      <vt:variant>
        <vt:i4>8257620</vt:i4>
      </vt:variant>
      <vt:variant>
        <vt:i4>3</vt:i4>
      </vt:variant>
      <vt:variant>
        <vt:i4>0</vt:i4>
      </vt:variant>
      <vt:variant>
        <vt:i4>5</vt:i4>
      </vt:variant>
      <vt:variant>
        <vt:lpwstr>mailto:granja@vdv.cz</vt:lpwstr>
      </vt:variant>
      <vt:variant>
        <vt:lpwstr/>
      </vt:variant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http://www.vdv.cz/</vt:lpwstr>
      </vt:variant>
      <vt:variant>
        <vt:lpwstr/>
      </vt:variant>
      <vt:variant>
        <vt:i4>5177359</vt:i4>
      </vt:variant>
      <vt:variant>
        <vt:i4>-1</vt:i4>
      </vt:variant>
      <vt:variant>
        <vt:i4>2050</vt:i4>
      </vt:variant>
      <vt:variant>
        <vt:i4>1</vt:i4>
      </vt:variant>
      <vt:variant>
        <vt:lpwstr>http://www.vdv.cz/image/max-2000x2000/225.jpg</vt:lpwstr>
      </vt:variant>
      <vt:variant>
        <vt:lpwstr/>
      </vt:variant>
      <vt:variant>
        <vt:i4>1966193</vt:i4>
      </vt:variant>
      <vt:variant>
        <vt:i4>-1</vt:i4>
      </vt:variant>
      <vt:variant>
        <vt:i4>1026</vt:i4>
      </vt:variant>
      <vt:variant>
        <vt:i4>1</vt:i4>
      </vt:variant>
      <vt:variant>
        <vt:lpwstr>https://scontent-fra.xx.fbcdn.net/hphotos-xft1/v/t1.0-9/1901293_10152693846511245_1425187174575053341_n.png?oh=84cc146b8a30867b07a3a6d8532f7589&amp;oe=55CB63B3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Již osmým rokem mají lékaři z ČR možnost účastnit se mezinárodního vzdělávacího programu v Salzburgu</dc:title>
  <dc:creator>VDV VDV</dc:creator>
  <cp:lastModifiedBy>uzivatel</cp:lastModifiedBy>
  <cp:revision>2</cp:revision>
  <cp:lastPrinted>2014-09-22T09:42:00Z</cp:lastPrinted>
  <dcterms:created xsi:type="dcterms:W3CDTF">2016-04-25T15:03:00Z</dcterms:created>
  <dcterms:modified xsi:type="dcterms:W3CDTF">2016-04-25T15:03:00Z</dcterms:modified>
</cp:coreProperties>
</file>