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D2" w:rsidRPr="00ED46D2" w:rsidRDefault="00ED46D2" w:rsidP="00387E71">
      <w:pPr>
        <w:ind w:left="-284"/>
        <w:jc w:val="center"/>
        <w:rPr>
          <w:b/>
          <w:i/>
          <w:color w:val="002060"/>
        </w:rPr>
      </w:pPr>
      <w:r w:rsidRPr="00ED46D2">
        <w:rPr>
          <w:b/>
          <w:i/>
          <w:color w:val="002060"/>
        </w:rPr>
        <w:t xml:space="preserve">Vážené kolegyně, vážení kolegové a zájemci, rádi bychom </w:t>
      </w:r>
      <w:r w:rsidR="004A1F13">
        <w:rPr>
          <w:b/>
          <w:i/>
          <w:color w:val="002060"/>
        </w:rPr>
        <w:t>V</w:t>
      </w:r>
      <w:r w:rsidRPr="00ED46D2">
        <w:rPr>
          <w:b/>
          <w:i/>
          <w:color w:val="002060"/>
        </w:rPr>
        <w:t>ám připomněli, že</w:t>
      </w:r>
    </w:p>
    <w:p w:rsidR="00ED46D2" w:rsidRPr="00ED46D2" w:rsidRDefault="00ED46D2" w:rsidP="00387E71">
      <w:pPr>
        <w:ind w:left="-284"/>
        <w:jc w:val="center"/>
      </w:pPr>
    </w:p>
    <w:p w:rsidR="006637AC" w:rsidRPr="00204005" w:rsidRDefault="00CC4E3A" w:rsidP="00387E71">
      <w:pPr>
        <w:ind w:left="-284"/>
        <w:jc w:val="center"/>
        <w:rPr>
          <w:b/>
        </w:rPr>
      </w:pPr>
      <w:r w:rsidRPr="00204005">
        <w:rPr>
          <w:b/>
        </w:rPr>
        <w:t xml:space="preserve">Katedra křesťanské sociální práce Cyrilometodějské teologické fakulty </w:t>
      </w:r>
    </w:p>
    <w:p w:rsidR="00387E71" w:rsidRPr="00204005" w:rsidRDefault="00CC4E3A" w:rsidP="00387E71">
      <w:pPr>
        <w:ind w:left="-284"/>
        <w:jc w:val="center"/>
        <w:rPr>
          <w:b/>
        </w:rPr>
      </w:pPr>
      <w:r w:rsidRPr="00204005">
        <w:rPr>
          <w:b/>
        </w:rPr>
        <w:t>Univerzity Palackého</w:t>
      </w:r>
      <w:r w:rsidR="006637AC" w:rsidRPr="00204005">
        <w:rPr>
          <w:b/>
        </w:rPr>
        <w:t xml:space="preserve"> </w:t>
      </w:r>
      <w:r w:rsidRPr="00204005">
        <w:rPr>
          <w:b/>
        </w:rPr>
        <w:t>v</w:t>
      </w:r>
      <w:r w:rsidR="006637AC" w:rsidRPr="00204005">
        <w:rPr>
          <w:b/>
        </w:rPr>
        <w:t> </w:t>
      </w:r>
      <w:r w:rsidRPr="00204005">
        <w:rPr>
          <w:b/>
        </w:rPr>
        <w:t>Olomouci</w:t>
      </w:r>
      <w:r w:rsidR="006637AC" w:rsidRPr="00204005">
        <w:rPr>
          <w:b/>
        </w:rPr>
        <w:t xml:space="preserve"> </w:t>
      </w:r>
      <w:r w:rsidRPr="00204005">
        <w:t>společně s</w:t>
      </w:r>
    </w:p>
    <w:p w:rsidR="00CC4E3A" w:rsidRPr="00204005" w:rsidRDefault="00CC4E3A" w:rsidP="00387E71">
      <w:pPr>
        <w:ind w:left="-284"/>
        <w:jc w:val="center"/>
        <w:rPr>
          <w:sz w:val="19"/>
          <w:szCs w:val="19"/>
        </w:rPr>
      </w:pPr>
      <w:r w:rsidRPr="00204005">
        <w:rPr>
          <w:b/>
          <w:sz w:val="19"/>
          <w:szCs w:val="19"/>
        </w:rPr>
        <w:t>Asociací poraden pro osoby se zdravotním postižením ČR</w:t>
      </w:r>
      <w:r w:rsidR="00387E71" w:rsidRPr="00204005">
        <w:rPr>
          <w:rStyle w:val="Znakapoznpodarou"/>
          <w:sz w:val="19"/>
          <w:szCs w:val="19"/>
        </w:rPr>
        <w:footnoteReference w:id="1"/>
      </w:r>
      <w:r w:rsidR="00153BA7" w:rsidRPr="00204005">
        <w:rPr>
          <w:sz w:val="19"/>
          <w:szCs w:val="19"/>
        </w:rPr>
        <w:t xml:space="preserve"> </w:t>
      </w:r>
      <w:r w:rsidRPr="00204005">
        <w:rPr>
          <w:sz w:val="19"/>
          <w:szCs w:val="19"/>
        </w:rPr>
        <w:t xml:space="preserve">a </w:t>
      </w:r>
      <w:r w:rsidRPr="00204005">
        <w:rPr>
          <w:b/>
          <w:sz w:val="19"/>
          <w:szCs w:val="19"/>
        </w:rPr>
        <w:t>InternetPoradn</w:t>
      </w:r>
      <w:r w:rsidR="00D40D32" w:rsidRPr="00204005">
        <w:rPr>
          <w:b/>
          <w:sz w:val="19"/>
          <w:szCs w:val="19"/>
        </w:rPr>
        <w:t>ou</w:t>
      </w:r>
      <w:r w:rsidRPr="00204005">
        <w:rPr>
          <w:b/>
          <w:sz w:val="19"/>
          <w:szCs w:val="19"/>
        </w:rPr>
        <w:t>.cz</w:t>
      </w:r>
      <w:r w:rsidRPr="00204005">
        <w:rPr>
          <w:sz w:val="19"/>
          <w:szCs w:val="19"/>
        </w:rPr>
        <w:t xml:space="preserve"> </w:t>
      </w:r>
      <w:r w:rsidR="006637AC" w:rsidRPr="00204005">
        <w:rPr>
          <w:sz w:val="19"/>
          <w:szCs w:val="19"/>
        </w:rPr>
        <w:t>v Olomouci</w:t>
      </w:r>
      <w:r w:rsidR="00387E71" w:rsidRPr="00204005">
        <w:rPr>
          <w:rStyle w:val="Znakapoznpodarou"/>
          <w:sz w:val="19"/>
          <w:szCs w:val="19"/>
        </w:rPr>
        <w:footnoteReference w:id="2"/>
      </w:r>
    </w:p>
    <w:p w:rsidR="00CC4E3A" w:rsidRPr="00F23473" w:rsidRDefault="00CC4E3A" w:rsidP="002B1FFC">
      <w:pPr>
        <w:spacing w:after="0" w:line="276" w:lineRule="auto"/>
        <w:ind w:left="-284"/>
        <w:jc w:val="center"/>
        <w:rPr>
          <w:color w:val="002060"/>
          <w:sz w:val="6"/>
          <w:szCs w:val="6"/>
        </w:rPr>
      </w:pPr>
    </w:p>
    <w:p w:rsidR="00204005" w:rsidRDefault="00204005" w:rsidP="002B1FFC">
      <w:pPr>
        <w:spacing w:after="0" w:line="276" w:lineRule="auto"/>
        <w:ind w:left="-284"/>
        <w:jc w:val="center"/>
        <w:rPr>
          <w:b/>
        </w:rPr>
      </w:pPr>
    </w:p>
    <w:p w:rsidR="00CC4E3A" w:rsidRPr="006637AC" w:rsidRDefault="00CC4E3A" w:rsidP="002B1FFC">
      <w:pPr>
        <w:spacing w:after="0" w:line="276" w:lineRule="auto"/>
        <w:ind w:left="-284"/>
        <w:jc w:val="center"/>
        <w:rPr>
          <w:b/>
        </w:rPr>
      </w:pPr>
      <w:r w:rsidRPr="006637AC">
        <w:rPr>
          <w:b/>
        </w:rPr>
        <w:t xml:space="preserve">navazuje na loňskou odbornou konferenci </w:t>
      </w:r>
      <w:r w:rsidRPr="006637AC">
        <w:rPr>
          <w:b/>
          <w:i/>
        </w:rPr>
        <w:t>„Sociální práce z pohledu lidí se zdravotním</w:t>
      </w:r>
      <w:r w:rsidR="002B1FFC">
        <w:rPr>
          <w:b/>
          <w:i/>
        </w:rPr>
        <w:t xml:space="preserve"> </w:t>
      </w:r>
      <w:r w:rsidRPr="006637AC">
        <w:rPr>
          <w:b/>
          <w:i/>
        </w:rPr>
        <w:t>postižením“</w:t>
      </w:r>
      <w:r w:rsidRPr="006637AC">
        <w:rPr>
          <w:b/>
        </w:rPr>
        <w:t xml:space="preserve"> a zve Vás na její II. ročník s názvem</w:t>
      </w:r>
    </w:p>
    <w:p w:rsidR="00204005" w:rsidRPr="00204005" w:rsidRDefault="00CC4E3A" w:rsidP="00ED46D2">
      <w:pPr>
        <w:spacing w:after="0" w:line="276" w:lineRule="auto"/>
        <w:ind w:left="-284"/>
        <w:rPr>
          <w:rFonts w:cs="Arial"/>
          <w:b/>
          <w:color w:val="990099"/>
          <w:sz w:val="24"/>
        </w:rPr>
      </w:pPr>
      <w:r w:rsidRPr="00F23473">
        <w:rPr>
          <w:color w:val="FF0000"/>
          <w:sz w:val="6"/>
          <w:szCs w:val="6"/>
        </w:rPr>
        <w:t xml:space="preserve"> </w:t>
      </w:r>
    </w:p>
    <w:p w:rsidR="00655840" w:rsidRPr="00204005" w:rsidRDefault="00BA67E5" w:rsidP="00153BA7">
      <w:pPr>
        <w:spacing w:after="0" w:line="276" w:lineRule="auto"/>
        <w:ind w:left="-284"/>
        <w:jc w:val="center"/>
        <w:rPr>
          <w:rFonts w:cs="Arial"/>
          <w:b/>
          <w:color w:val="990099"/>
          <w:sz w:val="24"/>
        </w:rPr>
      </w:pPr>
      <w:r w:rsidRPr="00204005">
        <w:rPr>
          <w:rFonts w:cs="Arial"/>
          <w:b/>
          <w:color w:val="990099"/>
          <w:sz w:val="24"/>
        </w:rPr>
        <w:t>„ZDRAVOTNÍ</w:t>
      </w:r>
      <w:r w:rsidR="00655840" w:rsidRPr="00204005">
        <w:rPr>
          <w:rFonts w:cs="Arial"/>
          <w:b/>
          <w:color w:val="990099"/>
          <w:sz w:val="24"/>
        </w:rPr>
        <w:t xml:space="preserve"> POSTIŽENÍ V KONTEXTU SOCIÁLNÍ PRÁCE“</w:t>
      </w:r>
    </w:p>
    <w:p w:rsidR="00655840" w:rsidRPr="00F23473" w:rsidRDefault="00655840" w:rsidP="00153BA7">
      <w:pPr>
        <w:spacing w:after="0" w:line="276" w:lineRule="auto"/>
        <w:ind w:left="-284"/>
        <w:rPr>
          <w:b/>
          <w:sz w:val="6"/>
          <w:szCs w:val="6"/>
        </w:rPr>
      </w:pPr>
    </w:p>
    <w:p w:rsidR="005B3CCC" w:rsidRPr="00153BA7" w:rsidRDefault="00655840" w:rsidP="00153BA7">
      <w:pPr>
        <w:spacing w:after="0" w:line="276" w:lineRule="auto"/>
        <w:ind w:left="-284"/>
        <w:jc w:val="center"/>
        <w:rPr>
          <w:b/>
        </w:rPr>
      </w:pPr>
      <w:r w:rsidRPr="00153BA7">
        <w:rPr>
          <w:b/>
        </w:rPr>
        <w:t xml:space="preserve">Konference bude </w:t>
      </w:r>
      <w:r w:rsidR="002B1FFC">
        <w:rPr>
          <w:b/>
        </w:rPr>
        <w:t xml:space="preserve">tematicky </w:t>
      </w:r>
      <w:r w:rsidRPr="00153BA7">
        <w:rPr>
          <w:b/>
        </w:rPr>
        <w:t xml:space="preserve">zaměřena </w:t>
      </w:r>
      <w:r w:rsidR="002B1FFC">
        <w:rPr>
          <w:b/>
        </w:rPr>
        <w:t xml:space="preserve">zejména </w:t>
      </w:r>
      <w:r w:rsidRPr="00153BA7">
        <w:rPr>
          <w:b/>
        </w:rPr>
        <w:t xml:space="preserve">na neformální péči, poradenství, rodinnou politiku </w:t>
      </w:r>
    </w:p>
    <w:p w:rsidR="00B833E0" w:rsidRDefault="00655840" w:rsidP="00153BA7">
      <w:pPr>
        <w:spacing w:after="0" w:line="276" w:lineRule="auto"/>
        <w:ind w:left="-284"/>
        <w:jc w:val="center"/>
        <w:rPr>
          <w:b/>
        </w:rPr>
      </w:pPr>
      <w:r w:rsidRPr="00153BA7">
        <w:rPr>
          <w:b/>
        </w:rPr>
        <w:t>a dobrovolnictví.</w:t>
      </w:r>
    </w:p>
    <w:p w:rsidR="00F23473" w:rsidRPr="00F23473" w:rsidRDefault="00F23473" w:rsidP="00153BA7">
      <w:pPr>
        <w:spacing w:after="0" w:line="276" w:lineRule="auto"/>
        <w:ind w:left="-284"/>
        <w:jc w:val="center"/>
        <w:rPr>
          <w:b/>
          <w:sz w:val="10"/>
          <w:szCs w:val="10"/>
        </w:rPr>
      </w:pPr>
    </w:p>
    <w:p w:rsidR="00387E71" w:rsidRPr="00204005" w:rsidRDefault="00F23473" w:rsidP="00F23473">
      <w:pPr>
        <w:spacing w:after="0" w:line="276" w:lineRule="auto"/>
        <w:ind w:left="-284"/>
        <w:jc w:val="center"/>
        <w:rPr>
          <w:b/>
          <w:szCs w:val="20"/>
        </w:rPr>
      </w:pPr>
      <w:r w:rsidRPr="00204005">
        <w:rPr>
          <w:b/>
          <w:szCs w:val="20"/>
        </w:rPr>
        <w:t xml:space="preserve">Nad konferenci převzal záštitu děkan CMTF UP </w:t>
      </w:r>
      <w:hyperlink r:id="rId9" w:tooltip="Opens internal link in current window" w:history="1">
        <w:r w:rsidRPr="00204005">
          <w:rPr>
            <w:rStyle w:val="Hypertextovodkaz"/>
            <w:b/>
            <w:color w:val="auto"/>
            <w:szCs w:val="20"/>
            <w:u w:val="none"/>
          </w:rPr>
          <w:t xml:space="preserve">prof. Ing. Mgr. et Mgr. </w:t>
        </w:r>
        <w:r w:rsidRPr="00204005">
          <w:rPr>
            <w:rStyle w:val="Hypertextovodkaz"/>
            <w:b/>
            <w:bCs/>
            <w:color w:val="auto"/>
            <w:szCs w:val="20"/>
            <w:u w:val="none"/>
          </w:rPr>
          <w:t xml:space="preserve">Peter </w:t>
        </w:r>
        <w:proofErr w:type="spellStart"/>
        <w:r w:rsidRPr="00204005">
          <w:rPr>
            <w:rStyle w:val="Hypertextovodkaz"/>
            <w:b/>
            <w:bCs/>
            <w:color w:val="auto"/>
            <w:szCs w:val="20"/>
            <w:u w:val="none"/>
          </w:rPr>
          <w:t>Tavel</w:t>
        </w:r>
        <w:proofErr w:type="spellEnd"/>
        <w:r w:rsidRPr="00204005">
          <w:rPr>
            <w:rStyle w:val="Hypertextovodkaz"/>
            <w:b/>
            <w:color w:val="auto"/>
            <w:szCs w:val="20"/>
            <w:u w:val="none"/>
          </w:rPr>
          <w:t>, Ph.D</w:t>
        </w:r>
      </w:hyperlink>
      <w:r w:rsidR="006F109C">
        <w:t>.</w:t>
      </w:r>
    </w:p>
    <w:p w:rsidR="00F23473" w:rsidRDefault="00F23473" w:rsidP="002B1FFC">
      <w:pPr>
        <w:spacing w:after="0"/>
        <w:ind w:left="-284"/>
        <w:rPr>
          <w:b/>
          <w:color w:val="990099"/>
        </w:rPr>
      </w:pPr>
    </w:p>
    <w:p w:rsidR="00204005" w:rsidRDefault="009D6955" w:rsidP="00204005">
      <w:pPr>
        <w:spacing w:after="0"/>
        <w:ind w:left="-284"/>
        <w:jc w:val="center"/>
        <w:rPr>
          <w:b/>
          <w:color w:val="990099"/>
        </w:rPr>
      </w:pPr>
      <w:r w:rsidRPr="006637AC">
        <w:rPr>
          <w:b/>
          <w:color w:val="990099"/>
        </w:rPr>
        <w:t xml:space="preserve">Konference </w:t>
      </w:r>
      <w:bookmarkStart w:id="0" w:name="_GoBack"/>
      <w:r w:rsidRPr="006637AC">
        <w:rPr>
          <w:b/>
          <w:color w:val="990099"/>
        </w:rPr>
        <w:t xml:space="preserve">se </w:t>
      </w:r>
      <w:r w:rsidR="006637AC" w:rsidRPr="006637AC">
        <w:rPr>
          <w:b/>
          <w:color w:val="990099"/>
        </w:rPr>
        <w:t>koná</w:t>
      </w:r>
      <w:r w:rsidRPr="006637AC">
        <w:rPr>
          <w:b/>
          <w:color w:val="990099"/>
        </w:rPr>
        <w:t>:</w:t>
      </w:r>
    </w:p>
    <w:p w:rsidR="00204005" w:rsidRDefault="00204005" w:rsidP="00204005">
      <w:pPr>
        <w:spacing w:after="0"/>
        <w:ind w:left="-284"/>
        <w:jc w:val="center"/>
        <w:rPr>
          <w:b/>
          <w:color w:val="990099"/>
        </w:rPr>
      </w:pPr>
    </w:p>
    <w:p w:rsidR="00204005" w:rsidRPr="00204005" w:rsidRDefault="00234868" w:rsidP="00204005">
      <w:pPr>
        <w:spacing w:after="0"/>
        <w:ind w:left="-284"/>
        <w:jc w:val="center"/>
        <w:rPr>
          <w:b/>
          <w:sz w:val="24"/>
          <w:szCs w:val="24"/>
        </w:rPr>
      </w:pPr>
      <w:r w:rsidRPr="00204005">
        <w:rPr>
          <w:b/>
          <w:sz w:val="24"/>
          <w:szCs w:val="24"/>
        </w:rPr>
        <w:t>v pátek 20.</w:t>
      </w:r>
      <w:r w:rsidR="009D6955" w:rsidRPr="00204005">
        <w:rPr>
          <w:b/>
          <w:sz w:val="24"/>
          <w:szCs w:val="24"/>
        </w:rPr>
        <w:t xml:space="preserve"> října 2017 od 9.00 h. do 15.00 h.</w:t>
      </w:r>
    </w:p>
    <w:p w:rsidR="009D6955" w:rsidRPr="00204005" w:rsidRDefault="009D6955" w:rsidP="00204005">
      <w:pPr>
        <w:spacing w:after="0"/>
        <w:ind w:left="-284"/>
        <w:jc w:val="center"/>
        <w:rPr>
          <w:b/>
          <w:sz w:val="24"/>
          <w:szCs w:val="24"/>
        </w:rPr>
      </w:pPr>
      <w:r w:rsidRPr="00204005">
        <w:rPr>
          <w:b/>
          <w:sz w:val="24"/>
          <w:szCs w:val="24"/>
        </w:rPr>
        <w:t>v AULE CMTF UP, Univerzitní ul. 22</w:t>
      </w:r>
      <w:r w:rsidR="002B1FFC" w:rsidRPr="00204005">
        <w:rPr>
          <w:b/>
          <w:sz w:val="24"/>
          <w:szCs w:val="24"/>
        </w:rPr>
        <w:t xml:space="preserve"> v Olomouci.</w:t>
      </w:r>
    </w:p>
    <w:p w:rsidR="002B683C" w:rsidRPr="006637AC" w:rsidRDefault="002B683C" w:rsidP="00854282">
      <w:pPr>
        <w:spacing w:after="0"/>
        <w:ind w:left="-284"/>
        <w:jc w:val="left"/>
        <w:rPr>
          <w:b/>
          <w:sz w:val="10"/>
          <w:szCs w:val="10"/>
        </w:rPr>
      </w:pPr>
    </w:p>
    <w:p w:rsidR="002B683C" w:rsidRPr="00F23473" w:rsidRDefault="00D673C1" w:rsidP="00854282">
      <w:pPr>
        <w:spacing w:after="0"/>
        <w:ind w:left="-284"/>
        <w:jc w:val="center"/>
        <w:rPr>
          <w:b/>
          <w:i/>
          <w:sz w:val="6"/>
          <w:szCs w:val="6"/>
        </w:rPr>
      </w:pPr>
      <w:r w:rsidRPr="00E7579A">
        <w:rPr>
          <w:b/>
          <w:i/>
        </w:rPr>
        <w:t>Rádi bychom, aby se konference stala místem setkávání a sdílení oborové teorie a praxe, resp. prostorem pro výměnu názorů, poznatků a zkušeností mezi akademiky, praktiky a studenty, tedy mezi všemi, kteří se sociální práci a službám</w:t>
      </w:r>
      <w:r w:rsidR="00F44970" w:rsidRPr="00E7579A">
        <w:rPr>
          <w:b/>
          <w:i/>
        </w:rPr>
        <w:t xml:space="preserve"> </w:t>
      </w:r>
      <w:r w:rsidRPr="00E7579A">
        <w:rPr>
          <w:b/>
          <w:i/>
        </w:rPr>
        <w:t xml:space="preserve">věnují. Proto bude součástí konference i prezentace bakalářských a diplomových prací, </w:t>
      </w:r>
      <w:r w:rsidR="00FE6D98" w:rsidRPr="00E7579A">
        <w:rPr>
          <w:b/>
          <w:i/>
        </w:rPr>
        <w:t xml:space="preserve">v oborové souvislosti </w:t>
      </w:r>
      <w:r w:rsidRPr="00E7579A">
        <w:rPr>
          <w:b/>
          <w:i/>
        </w:rPr>
        <w:t>orientovaných na zdravotní postižení, osoby</w:t>
      </w:r>
      <w:r w:rsidR="00F44970" w:rsidRPr="00E7579A">
        <w:rPr>
          <w:b/>
          <w:i/>
        </w:rPr>
        <w:t xml:space="preserve"> s postižením</w:t>
      </w:r>
      <w:r w:rsidRPr="00E7579A">
        <w:rPr>
          <w:b/>
          <w:i/>
        </w:rPr>
        <w:t xml:space="preserve"> a jejich blízké.</w:t>
      </w:r>
    </w:p>
    <w:p w:rsidR="00D673C1" w:rsidRPr="00F23473" w:rsidRDefault="00D673C1" w:rsidP="00854282">
      <w:pPr>
        <w:spacing w:after="0"/>
        <w:ind w:left="-284"/>
        <w:jc w:val="left"/>
        <w:rPr>
          <w:sz w:val="6"/>
          <w:szCs w:val="6"/>
        </w:rPr>
      </w:pPr>
    </w:p>
    <w:p w:rsidR="00233D12" w:rsidRPr="00E7579A" w:rsidRDefault="009D3F59" w:rsidP="00854282">
      <w:pPr>
        <w:spacing w:after="0"/>
        <w:ind w:left="-284"/>
        <w:jc w:val="center"/>
        <w:rPr>
          <w:b/>
        </w:rPr>
      </w:pPr>
      <w:r w:rsidRPr="00E7579A">
        <w:rPr>
          <w:b/>
        </w:rPr>
        <w:t>Účast na konferenci je bezplatná</w:t>
      </w:r>
      <w:r w:rsidR="00153BA7" w:rsidRPr="00E7579A">
        <w:rPr>
          <w:rStyle w:val="Znakapoznpodarou"/>
        </w:rPr>
        <w:footnoteReference w:id="3"/>
      </w:r>
      <w:r w:rsidR="00FE6D98" w:rsidRPr="00E7579A">
        <w:t>.</w:t>
      </w:r>
    </w:p>
    <w:bookmarkEnd w:id="0"/>
    <w:p w:rsidR="00667D96" w:rsidRPr="001A041E" w:rsidRDefault="00667D96" w:rsidP="00854282">
      <w:pPr>
        <w:spacing w:after="0"/>
        <w:ind w:left="-284"/>
        <w:jc w:val="left"/>
        <w:rPr>
          <w:sz w:val="10"/>
          <w:szCs w:val="10"/>
        </w:rPr>
      </w:pPr>
    </w:p>
    <w:p w:rsidR="004C4E24" w:rsidRDefault="00F44970" w:rsidP="00153BA7">
      <w:pPr>
        <w:spacing w:after="0" w:line="276" w:lineRule="auto"/>
        <w:ind w:left="-284"/>
        <w:jc w:val="left"/>
        <w:rPr>
          <w:b/>
        </w:rPr>
      </w:pPr>
      <w:r w:rsidRPr="006637AC">
        <w:rPr>
          <w:b/>
          <w:color w:val="990099"/>
        </w:rPr>
        <w:t>Informace</w:t>
      </w:r>
      <w:r w:rsidR="00667D96" w:rsidRPr="006637AC">
        <w:rPr>
          <w:b/>
          <w:color w:val="990099"/>
        </w:rPr>
        <w:t>:</w:t>
      </w:r>
      <w:r w:rsidR="00667D96" w:rsidRPr="005B3CCC">
        <w:t xml:space="preserve"> </w:t>
      </w:r>
      <w:r w:rsidR="005B3CCC" w:rsidRPr="005B3CCC">
        <w:t>e-mail</w:t>
      </w:r>
      <w:r>
        <w:t>em</w:t>
      </w:r>
      <w:r w:rsidR="005B3CCC">
        <w:t xml:space="preserve"> </w:t>
      </w:r>
      <w:r w:rsidR="005B3CCC" w:rsidRPr="005B3CCC">
        <w:t>s předmětem: „konferenc</w:t>
      </w:r>
      <w:r w:rsidR="005B3CCC">
        <w:t>e</w:t>
      </w:r>
      <w:r w:rsidR="005B3CCC" w:rsidRPr="005B3CCC">
        <w:t xml:space="preserve"> ZPKSP“</w:t>
      </w:r>
      <w:r>
        <w:t xml:space="preserve"> na</w:t>
      </w:r>
      <w:r w:rsidR="00667D96" w:rsidRPr="005B3CCC">
        <w:t xml:space="preserve"> adres</w:t>
      </w:r>
      <w:r>
        <w:t>u:</w:t>
      </w:r>
      <w:r w:rsidR="00667D96" w:rsidRPr="005B3CCC">
        <w:t xml:space="preserve"> </w:t>
      </w:r>
      <w:hyperlink r:id="rId10" w:history="1">
        <w:r w:rsidR="00667D96" w:rsidRPr="005B3CCC">
          <w:rPr>
            <w:rStyle w:val="Hypertextovodkaz"/>
            <w:color w:val="auto"/>
          </w:rPr>
          <w:t>libor.novosad@seznam.cz</w:t>
        </w:r>
      </w:hyperlink>
      <w:r w:rsidR="00E7579A">
        <w:t xml:space="preserve"> </w:t>
      </w:r>
    </w:p>
    <w:p w:rsidR="00234868" w:rsidRPr="006637AC" w:rsidRDefault="00234868" w:rsidP="00854282">
      <w:pPr>
        <w:spacing w:after="0"/>
        <w:ind w:left="-284"/>
        <w:jc w:val="left"/>
        <w:rPr>
          <w:b/>
          <w:color w:val="FF0000"/>
          <w:szCs w:val="20"/>
        </w:rPr>
      </w:pPr>
      <w:r w:rsidRPr="006637AC">
        <w:rPr>
          <w:b/>
          <w:color w:val="990099"/>
        </w:rPr>
        <w:t>Přihlášení:</w:t>
      </w:r>
      <w:r>
        <w:rPr>
          <w:color w:val="990099"/>
        </w:rPr>
        <w:t xml:space="preserve"> </w:t>
      </w:r>
      <w:r w:rsidRPr="001A041E">
        <w:rPr>
          <w:szCs w:val="20"/>
        </w:rPr>
        <w:t>Vyplněním on-line přihlášky zde:</w:t>
      </w:r>
      <w:r w:rsidRPr="00D40D32">
        <w:rPr>
          <w:b/>
          <w:color w:val="990099"/>
          <w:szCs w:val="20"/>
        </w:rPr>
        <w:t xml:space="preserve"> </w:t>
      </w:r>
      <w:hyperlink r:id="rId11" w:history="1">
        <w:r w:rsidR="00D40D32" w:rsidRPr="00D40D32">
          <w:rPr>
            <w:rStyle w:val="Hypertextovodkaz"/>
            <w:b/>
            <w:szCs w:val="20"/>
          </w:rPr>
          <w:t>https://docs.google.com/forms/d/e/1FAIpQLSc6IPiWHL36KQWwVw8GaP7kMtX67mZ7t8B0zGcw775WkBypog/viewform?c=0&amp;w=1</w:t>
        </w:r>
      </w:hyperlink>
      <w:r w:rsidR="005B3CCC" w:rsidRPr="001A041E">
        <w:rPr>
          <w:color w:val="990099"/>
          <w:szCs w:val="20"/>
        </w:rPr>
        <w:t xml:space="preserve"> </w:t>
      </w:r>
      <w:r w:rsidR="00F44970" w:rsidRPr="001A041E">
        <w:rPr>
          <w:color w:val="990099"/>
          <w:szCs w:val="20"/>
        </w:rPr>
        <w:t xml:space="preserve"> </w:t>
      </w:r>
      <w:r w:rsidR="00FE6D98" w:rsidRPr="001A041E">
        <w:rPr>
          <w:szCs w:val="20"/>
        </w:rPr>
        <w:t xml:space="preserve">průběžně, nejpozději však </w:t>
      </w:r>
      <w:r w:rsidR="00F44970" w:rsidRPr="001A041E">
        <w:rPr>
          <w:szCs w:val="20"/>
        </w:rPr>
        <w:t xml:space="preserve">do </w:t>
      </w:r>
      <w:r w:rsidR="00DF2828">
        <w:rPr>
          <w:b/>
          <w:color w:val="7030A0"/>
          <w:sz w:val="24"/>
          <w:szCs w:val="24"/>
          <w:u w:val="single"/>
        </w:rPr>
        <w:t>20</w:t>
      </w:r>
      <w:r w:rsidR="00F44970" w:rsidRPr="00204005">
        <w:rPr>
          <w:b/>
          <w:color w:val="7030A0"/>
          <w:sz w:val="24"/>
          <w:szCs w:val="24"/>
          <w:u w:val="single"/>
        </w:rPr>
        <w:t>. 9. 2017</w:t>
      </w:r>
      <w:r w:rsidR="00F44970" w:rsidRPr="00204005">
        <w:rPr>
          <w:b/>
          <w:color w:val="7030A0"/>
          <w:sz w:val="24"/>
          <w:szCs w:val="24"/>
        </w:rPr>
        <w:t>.</w:t>
      </w:r>
    </w:p>
    <w:p w:rsidR="001A041E" w:rsidRDefault="001A041E" w:rsidP="00153BA7">
      <w:pPr>
        <w:spacing w:after="0" w:line="240" w:lineRule="auto"/>
        <w:ind w:left="-284"/>
        <w:jc w:val="center"/>
        <w:rPr>
          <w:sz w:val="10"/>
          <w:szCs w:val="10"/>
        </w:rPr>
      </w:pPr>
    </w:p>
    <w:p w:rsidR="00D40D32" w:rsidRPr="00153BA7" w:rsidRDefault="00D40D32" w:rsidP="00153BA7">
      <w:pPr>
        <w:spacing w:after="0" w:line="240" w:lineRule="auto"/>
        <w:ind w:left="-284"/>
        <w:jc w:val="center"/>
        <w:rPr>
          <w:sz w:val="10"/>
          <w:szCs w:val="10"/>
        </w:rPr>
      </w:pPr>
    </w:p>
    <w:p w:rsidR="004C4E24" w:rsidRPr="00D40D32" w:rsidRDefault="00FE6D98" w:rsidP="00854282">
      <w:pPr>
        <w:spacing w:after="0"/>
        <w:ind w:left="-284"/>
        <w:jc w:val="center"/>
        <w:rPr>
          <w:b/>
        </w:rPr>
      </w:pPr>
      <w:r w:rsidRPr="00D40D32">
        <w:rPr>
          <w:b/>
        </w:rPr>
        <w:t>Těšíme se na V</w:t>
      </w:r>
      <w:r w:rsidR="004C4E24" w:rsidRPr="00D40D32">
        <w:rPr>
          <w:b/>
        </w:rPr>
        <w:t>aši aktivní účast i na přátelské a profesně podnětné setkání s Vámi!</w:t>
      </w:r>
    </w:p>
    <w:p w:rsidR="00D40D32" w:rsidRDefault="00D40D32" w:rsidP="00D40D32">
      <w:pPr>
        <w:spacing w:after="0"/>
        <w:jc w:val="left"/>
        <w:rPr>
          <w:szCs w:val="20"/>
        </w:rPr>
      </w:pPr>
    </w:p>
    <w:p w:rsidR="00854282" w:rsidRPr="00D40D32" w:rsidRDefault="002B1FFC" w:rsidP="00854282">
      <w:pPr>
        <w:ind w:left="-284"/>
        <w:jc w:val="center"/>
        <w:rPr>
          <w:b/>
        </w:rPr>
      </w:pPr>
      <w:r>
        <w:rPr>
          <w:b/>
        </w:rPr>
        <w:t xml:space="preserve"> </w:t>
      </w:r>
      <w:r w:rsidR="004C4E24" w:rsidRPr="00D40D32">
        <w:rPr>
          <w:b/>
        </w:rPr>
        <w:t xml:space="preserve">Doc. PaedDr. Tatiana </w:t>
      </w:r>
      <w:proofErr w:type="spellStart"/>
      <w:r w:rsidR="004C4E24" w:rsidRPr="00D40D32">
        <w:rPr>
          <w:b/>
        </w:rPr>
        <w:t>Matulayová</w:t>
      </w:r>
      <w:proofErr w:type="spellEnd"/>
      <w:r w:rsidR="004C4E24" w:rsidRPr="00D40D32">
        <w:rPr>
          <w:b/>
        </w:rPr>
        <w:t>, PhD.</w:t>
      </w:r>
      <w:r w:rsidR="00854282" w:rsidRPr="00D40D32">
        <w:rPr>
          <w:b/>
        </w:rPr>
        <w:t xml:space="preserve"> </w:t>
      </w:r>
      <w:r>
        <w:rPr>
          <w:b/>
        </w:rPr>
        <w:t xml:space="preserve">          </w:t>
      </w:r>
      <w:r w:rsidR="00854282" w:rsidRPr="00D40D32">
        <w:rPr>
          <w:b/>
        </w:rPr>
        <w:t xml:space="preserve">         </w:t>
      </w:r>
      <w:r w:rsidR="00E7579A">
        <w:rPr>
          <w:b/>
        </w:rPr>
        <w:t xml:space="preserve">               </w:t>
      </w:r>
      <w:r w:rsidR="00854282" w:rsidRPr="00D40D32">
        <w:rPr>
          <w:b/>
        </w:rPr>
        <w:t>PhDr. et Mgr. Libor Novosád, PhD.</w:t>
      </w:r>
    </w:p>
    <w:p w:rsidR="004C4E24" w:rsidRDefault="00854282" w:rsidP="00E34C2D">
      <w:pPr>
        <w:ind w:left="-284"/>
        <w:jc w:val="center"/>
      </w:pPr>
      <w:r>
        <w:t xml:space="preserve">             </w:t>
      </w:r>
      <w:r w:rsidR="004C4E24" w:rsidRPr="009C304E">
        <w:t>vedoucí KKS CMTF UPOL</w:t>
      </w:r>
      <w:r>
        <w:t xml:space="preserve">                             </w:t>
      </w:r>
      <w:r w:rsidR="00F23473">
        <w:t xml:space="preserve">                </w:t>
      </w:r>
      <w:r w:rsidR="004C4E24" w:rsidRPr="00854282">
        <w:t>z</w:t>
      </w:r>
      <w:r w:rsidR="002B1FFC">
        <w:t>a organizační tým KKS CMTF U</w:t>
      </w:r>
      <w:r w:rsidR="0086368D">
        <w:t>P</w:t>
      </w:r>
      <w:r w:rsidR="00E34C2D">
        <w:t>OL</w:t>
      </w:r>
    </w:p>
    <w:p w:rsidR="00DF2828" w:rsidRDefault="00ED46D2" w:rsidP="004A1F13">
      <w:pPr>
        <w:spacing w:line="36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546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Program konference </w:t>
      </w:r>
    </w:p>
    <w:p w:rsidR="000E546C" w:rsidRDefault="00ED46D2" w:rsidP="004A1F13">
      <w:pPr>
        <w:spacing w:line="360" w:lineRule="auto"/>
        <w:ind w:left="-284"/>
        <w:jc w:val="center"/>
        <w:rPr>
          <w:rFonts w:asciiTheme="minorHAnsi" w:hAnsiTheme="minorHAnsi" w:cstheme="minorHAnsi"/>
          <w:sz w:val="24"/>
          <w:szCs w:val="24"/>
        </w:rPr>
      </w:pPr>
      <w:r w:rsidRPr="000E546C">
        <w:rPr>
          <w:rFonts w:asciiTheme="minorHAnsi" w:hAnsiTheme="minorHAnsi" w:cstheme="minorHAnsi"/>
          <w:b/>
          <w:sz w:val="24"/>
          <w:szCs w:val="24"/>
        </w:rPr>
        <w:t>je průběžně utvářen</w:t>
      </w:r>
      <w:r w:rsidR="00DF28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E546C">
        <w:rPr>
          <w:rFonts w:asciiTheme="minorHAnsi" w:hAnsiTheme="minorHAnsi" w:cstheme="minorHAnsi"/>
          <w:b/>
          <w:sz w:val="24"/>
          <w:szCs w:val="24"/>
        </w:rPr>
        <w:t xml:space="preserve">a jeho finální struktura bude známa </w:t>
      </w:r>
      <w:r w:rsidR="00DF2828">
        <w:rPr>
          <w:rFonts w:asciiTheme="minorHAnsi" w:hAnsiTheme="minorHAnsi" w:cstheme="minorHAnsi"/>
          <w:b/>
          <w:sz w:val="24"/>
          <w:szCs w:val="24"/>
        </w:rPr>
        <w:t xml:space="preserve">cca </w:t>
      </w:r>
      <w:r w:rsidRPr="000E546C">
        <w:rPr>
          <w:rFonts w:asciiTheme="minorHAnsi" w:hAnsiTheme="minorHAnsi" w:cstheme="minorHAnsi"/>
          <w:b/>
          <w:sz w:val="24"/>
          <w:szCs w:val="24"/>
        </w:rPr>
        <w:t>v polovině září</w:t>
      </w:r>
      <w:r w:rsidR="004A1F13">
        <w:rPr>
          <w:rFonts w:asciiTheme="minorHAnsi" w:hAnsiTheme="minorHAnsi" w:cstheme="minorHAnsi"/>
          <w:b/>
          <w:sz w:val="24"/>
          <w:szCs w:val="24"/>
        </w:rPr>
        <w:t>.</w:t>
      </w:r>
    </w:p>
    <w:p w:rsidR="00066868" w:rsidRPr="000E546C" w:rsidRDefault="004A1F13" w:rsidP="004A1F13">
      <w:pPr>
        <w:spacing w:line="360" w:lineRule="auto"/>
        <w:ind w:left="-28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Již nyní však můžeme předeslat, že v</w:t>
      </w:r>
      <w:r w:rsidR="00ED46D2" w:rsidRPr="000E546C">
        <w:rPr>
          <w:rFonts w:asciiTheme="minorHAnsi" w:hAnsiTheme="minorHAnsi" w:cstheme="minorHAnsi"/>
          <w:b/>
          <w:sz w:val="24"/>
          <w:szCs w:val="24"/>
        </w:rPr>
        <w:t xml:space="preserve"> rámci letošního </w:t>
      </w:r>
      <w:r w:rsidR="00DF2828">
        <w:rPr>
          <w:rFonts w:asciiTheme="minorHAnsi" w:hAnsiTheme="minorHAnsi" w:cstheme="minorHAnsi"/>
          <w:b/>
          <w:sz w:val="24"/>
          <w:szCs w:val="24"/>
        </w:rPr>
        <w:t xml:space="preserve">tematického </w:t>
      </w:r>
      <w:r w:rsidR="00ED46D2" w:rsidRPr="000E546C">
        <w:rPr>
          <w:rFonts w:asciiTheme="minorHAnsi" w:hAnsiTheme="minorHAnsi" w:cstheme="minorHAnsi"/>
          <w:b/>
          <w:sz w:val="24"/>
          <w:szCs w:val="24"/>
        </w:rPr>
        <w:t>směřování konferenc</w:t>
      </w:r>
      <w:r w:rsidR="000E546C">
        <w:rPr>
          <w:rFonts w:asciiTheme="minorHAnsi" w:hAnsiTheme="minorHAnsi" w:cstheme="minorHAnsi"/>
          <w:b/>
          <w:sz w:val="24"/>
          <w:szCs w:val="24"/>
        </w:rPr>
        <w:t>e</w:t>
      </w:r>
      <w:r w:rsidR="00ED46D2" w:rsidRPr="000E54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546C" w:rsidRPr="000E546C">
        <w:rPr>
          <w:rFonts w:asciiTheme="minorHAnsi" w:hAnsiTheme="minorHAnsi" w:cstheme="minorHAnsi"/>
          <w:b/>
          <w:sz w:val="24"/>
          <w:szCs w:val="24"/>
        </w:rPr>
        <w:t xml:space="preserve">mj. </w:t>
      </w:r>
      <w:r w:rsidR="00ED46D2" w:rsidRPr="000E546C">
        <w:rPr>
          <w:rFonts w:asciiTheme="minorHAnsi" w:hAnsiTheme="minorHAnsi" w:cstheme="minorHAnsi"/>
          <w:b/>
          <w:sz w:val="24"/>
          <w:szCs w:val="24"/>
        </w:rPr>
        <w:t>vystoupí s</w:t>
      </w:r>
      <w:r w:rsidR="00066868" w:rsidRPr="000E546C">
        <w:rPr>
          <w:rFonts w:asciiTheme="minorHAnsi" w:hAnsiTheme="minorHAnsi" w:cstheme="minorHAnsi"/>
          <w:b/>
          <w:sz w:val="24"/>
          <w:szCs w:val="24"/>
        </w:rPr>
        <w:t> </w:t>
      </w:r>
      <w:r w:rsidR="00ED46D2" w:rsidRPr="000E546C">
        <w:rPr>
          <w:rFonts w:asciiTheme="minorHAnsi" w:hAnsiTheme="minorHAnsi" w:cstheme="minorHAnsi"/>
          <w:b/>
          <w:sz w:val="24"/>
          <w:szCs w:val="24"/>
        </w:rPr>
        <w:t>klíčovým</w:t>
      </w:r>
      <w:r w:rsidR="00066868" w:rsidRPr="000E546C">
        <w:rPr>
          <w:rFonts w:asciiTheme="minorHAnsi" w:hAnsiTheme="minorHAnsi" w:cstheme="minorHAnsi"/>
          <w:b/>
          <w:sz w:val="24"/>
          <w:szCs w:val="24"/>
        </w:rPr>
        <w:t>i příspěvky</w:t>
      </w:r>
      <w:r w:rsidR="000E546C">
        <w:rPr>
          <w:rFonts w:asciiTheme="minorHAnsi" w:hAnsiTheme="minorHAnsi" w:cstheme="minorHAnsi"/>
          <w:b/>
          <w:sz w:val="24"/>
          <w:szCs w:val="24"/>
        </w:rPr>
        <w:t xml:space="preserve"> na téma</w:t>
      </w:r>
      <w:r w:rsidR="00066868" w:rsidRPr="000E546C">
        <w:rPr>
          <w:rFonts w:asciiTheme="minorHAnsi" w:hAnsiTheme="minorHAnsi" w:cstheme="minorHAnsi"/>
          <w:b/>
          <w:sz w:val="24"/>
          <w:szCs w:val="24"/>
        </w:rPr>
        <w:t>:</w:t>
      </w:r>
    </w:p>
    <w:p w:rsidR="000E546C" w:rsidRPr="002827D6" w:rsidRDefault="00066868" w:rsidP="000E546C">
      <w:pPr>
        <w:pStyle w:val="Odstavecseseznamem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546C">
        <w:rPr>
          <w:rFonts w:asciiTheme="minorHAnsi" w:hAnsiTheme="minorHAnsi" w:cstheme="minorHAnsi"/>
          <w:b/>
          <w:sz w:val="24"/>
          <w:szCs w:val="24"/>
        </w:rPr>
        <w:t>Doc.</w:t>
      </w:r>
      <w:r w:rsidR="000E546C" w:rsidRPr="000E54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E546C">
        <w:rPr>
          <w:rFonts w:asciiTheme="minorHAnsi" w:hAnsiTheme="minorHAnsi" w:cstheme="minorHAnsi"/>
          <w:b/>
          <w:sz w:val="24"/>
          <w:szCs w:val="24"/>
        </w:rPr>
        <w:t xml:space="preserve">Mgr. Lenka </w:t>
      </w:r>
      <w:proofErr w:type="spellStart"/>
      <w:r w:rsidRPr="000E546C">
        <w:rPr>
          <w:rFonts w:asciiTheme="minorHAnsi" w:hAnsiTheme="minorHAnsi" w:cstheme="minorHAnsi"/>
          <w:b/>
          <w:sz w:val="24"/>
          <w:szCs w:val="24"/>
        </w:rPr>
        <w:t>Krhutová</w:t>
      </w:r>
      <w:proofErr w:type="spellEnd"/>
      <w:r w:rsidRPr="000E546C">
        <w:rPr>
          <w:rFonts w:asciiTheme="minorHAnsi" w:hAnsiTheme="minorHAnsi" w:cstheme="minorHAnsi"/>
          <w:b/>
          <w:sz w:val="24"/>
          <w:szCs w:val="24"/>
        </w:rPr>
        <w:t xml:space="preserve">, PhD. </w:t>
      </w:r>
    </w:p>
    <w:p w:rsidR="00BC0F01" w:rsidRPr="000E546C" w:rsidRDefault="00BC0F01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E546C">
        <w:rPr>
          <w:rFonts w:asciiTheme="minorHAnsi" w:hAnsiTheme="minorHAnsi" w:cstheme="minorHAnsi"/>
          <w:sz w:val="24"/>
          <w:szCs w:val="24"/>
        </w:rPr>
        <w:t>Fakulta sociálních studií Ostravské univerzity v Ostravě</w:t>
      </w:r>
    </w:p>
    <w:p w:rsidR="00066868" w:rsidRPr="002827D6" w:rsidRDefault="004A1F13" w:rsidP="000E546C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F01">
        <w:rPr>
          <w:rFonts w:asciiTheme="minorHAnsi" w:hAnsiTheme="minorHAnsi" w:cstheme="minorHAnsi"/>
          <w:b/>
          <w:i/>
          <w:sz w:val="22"/>
        </w:rPr>
        <w:t>–</w:t>
      </w:r>
      <w:r w:rsidR="00066868" w:rsidRPr="00BC0F01">
        <w:rPr>
          <w:rFonts w:asciiTheme="minorHAnsi" w:hAnsiTheme="minorHAnsi" w:cstheme="minorHAnsi"/>
          <w:b/>
          <w:i/>
          <w:sz w:val="22"/>
        </w:rPr>
        <w:t xml:space="preserve"> </w:t>
      </w:r>
      <w:r w:rsidR="000E546C" w:rsidRPr="002827D6"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NEFORMÁLNÍ PÉČE V KONTEXTU ZDRAVOTNÍHO POSTIŽEN</w:t>
      </w:r>
      <w:r w:rsidR="00BC0F01" w:rsidRPr="002827D6"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</w:t>
      </w:r>
    </w:p>
    <w:p w:rsidR="00066868" w:rsidRPr="000E546C" w:rsidRDefault="00066868" w:rsidP="000E546C">
      <w:pPr>
        <w:pStyle w:val="Odstavecseseznamem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546C">
        <w:rPr>
          <w:rFonts w:asciiTheme="minorHAnsi" w:hAnsiTheme="minorHAnsi" w:cstheme="minorHAnsi"/>
          <w:b/>
          <w:sz w:val="24"/>
          <w:szCs w:val="24"/>
        </w:rPr>
        <w:t xml:space="preserve">Doc. PaedDr. Tatiana </w:t>
      </w:r>
      <w:proofErr w:type="spellStart"/>
      <w:r w:rsidRPr="000E546C">
        <w:rPr>
          <w:rFonts w:asciiTheme="minorHAnsi" w:hAnsiTheme="minorHAnsi" w:cstheme="minorHAnsi"/>
          <w:b/>
          <w:sz w:val="24"/>
          <w:szCs w:val="24"/>
        </w:rPr>
        <w:t>Matulayová</w:t>
      </w:r>
      <w:proofErr w:type="spellEnd"/>
      <w:r w:rsidRPr="000E546C">
        <w:rPr>
          <w:rFonts w:asciiTheme="minorHAnsi" w:hAnsiTheme="minorHAnsi" w:cstheme="minorHAnsi"/>
          <w:b/>
          <w:sz w:val="24"/>
          <w:szCs w:val="24"/>
        </w:rPr>
        <w:t xml:space="preserve">, PhD. </w:t>
      </w:r>
    </w:p>
    <w:p w:rsidR="00066868" w:rsidRPr="00BC0F01" w:rsidRDefault="00066868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C0F01">
        <w:rPr>
          <w:rFonts w:asciiTheme="minorHAnsi" w:hAnsiTheme="minorHAnsi" w:cstheme="minorHAnsi"/>
          <w:sz w:val="24"/>
          <w:szCs w:val="24"/>
        </w:rPr>
        <w:t>Cyrilometodějská teologická fakulta Univerzity Palackého v Olomouci</w:t>
      </w:r>
    </w:p>
    <w:p w:rsidR="00BC0F01" w:rsidRPr="002827D6" w:rsidRDefault="004A1F13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F01">
        <w:rPr>
          <w:rFonts w:asciiTheme="minorHAnsi" w:hAnsiTheme="minorHAnsi" w:cstheme="minorHAnsi"/>
          <w:b/>
          <w:i/>
          <w:sz w:val="22"/>
        </w:rPr>
        <w:t>–</w:t>
      </w:r>
      <w:r w:rsidR="00BC0F01" w:rsidRPr="002827D6"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DOBROVOLNICTVÍ</w:t>
      </w:r>
      <w:r w:rsidRPr="002827D6"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SOCIÁLNÍ KAPITÁL</w:t>
      </w:r>
      <w:r w:rsidR="00BC0F01" w:rsidRPr="002827D6">
        <w:rPr>
          <w:rFonts w:asciiTheme="minorHAnsi" w:hAnsiTheme="minorHAnsi" w:cstheme="minorHAnsi"/>
          <w:b/>
          <w:i/>
          <w:smallCap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 OBOROVÝCH SOUVISLOSTECH</w:t>
      </w:r>
    </w:p>
    <w:p w:rsidR="00BC0F01" w:rsidRDefault="00066868" w:rsidP="000E546C">
      <w:pPr>
        <w:pStyle w:val="Odstavecseseznamem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C0F01">
        <w:rPr>
          <w:rFonts w:asciiTheme="minorHAnsi" w:hAnsiTheme="minorHAnsi" w:cstheme="minorHAnsi"/>
          <w:b/>
          <w:sz w:val="24"/>
          <w:szCs w:val="24"/>
        </w:rPr>
        <w:t xml:space="preserve">PhDr. et Mgr. Libor Novosád, PhD. </w:t>
      </w:r>
    </w:p>
    <w:p w:rsidR="00066868" w:rsidRPr="00BC0F01" w:rsidRDefault="00066868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C0F01">
        <w:rPr>
          <w:rFonts w:asciiTheme="minorHAnsi" w:hAnsiTheme="minorHAnsi" w:cstheme="minorHAnsi"/>
          <w:sz w:val="24"/>
          <w:szCs w:val="24"/>
        </w:rPr>
        <w:t>Cyrilometodějská teologická fakulta Univerzity Palackého v Olomouci</w:t>
      </w:r>
    </w:p>
    <w:p w:rsidR="00BC0F01" w:rsidRPr="00BC0F01" w:rsidRDefault="00BC0F01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b/>
          <w:i/>
          <w:sz w:val="22"/>
        </w:rPr>
      </w:pPr>
      <w:r w:rsidRPr="00BC0F01">
        <w:rPr>
          <w:rFonts w:asciiTheme="minorHAnsi" w:hAnsiTheme="minorHAnsi" w:cstheme="minorHAnsi"/>
          <w:b/>
          <w:i/>
          <w:sz w:val="22"/>
        </w:rPr>
        <w:t>– VÝZNAM PORADENS</w:t>
      </w:r>
      <w:r>
        <w:rPr>
          <w:rFonts w:asciiTheme="minorHAnsi" w:hAnsiTheme="minorHAnsi" w:cstheme="minorHAnsi"/>
          <w:b/>
          <w:i/>
          <w:sz w:val="22"/>
        </w:rPr>
        <w:t>KÉ SOCIÁLNÍ PRÁCE</w:t>
      </w:r>
      <w:r w:rsidRPr="00BC0F01">
        <w:rPr>
          <w:rFonts w:asciiTheme="minorHAnsi" w:hAnsiTheme="minorHAnsi" w:cstheme="minorHAnsi"/>
          <w:b/>
          <w:i/>
          <w:sz w:val="22"/>
        </w:rPr>
        <w:t xml:space="preserve"> V PODPOŘE LIDÍ S POSTIŽENÍM A PEČUJÍCÍCH</w:t>
      </w:r>
    </w:p>
    <w:p w:rsidR="00BC0F01" w:rsidRPr="00BC0F01" w:rsidRDefault="00066868" w:rsidP="000E546C">
      <w:pPr>
        <w:pStyle w:val="Odstavecseseznamem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546C">
        <w:rPr>
          <w:rFonts w:asciiTheme="minorHAnsi" w:hAnsiTheme="minorHAnsi" w:cstheme="minorHAnsi"/>
          <w:b/>
          <w:sz w:val="24"/>
          <w:szCs w:val="24"/>
        </w:rPr>
        <w:t xml:space="preserve">PhDr. Ivana </w:t>
      </w:r>
      <w:proofErr w:type="spellStart"/>
      <w:r w:rsidRPr="000E546C">
        <w:rPr>
          <w:rFonts w:asciiTheme="minorHAnsi" w:hAnsiTheme="minorHAnsi" w:cstheme="minorHAnsi"/>
          <w:b/>
          <w:sz w:val="24"/>
          <w:szCs w:val="24"/>
        </w:rPr>
        <w:t>Knausová</w:t>
      </w:r>
      <w:proofErr w:type="spellEnd"/>
      <w:r w:rsidRPr="000E546C">
        <w:rPr>
          <w:rFonts w:asciiTheme="minorHAnsi" w:hAnsiTheme="minorHAnsi" w:cstheme="minorHAnsi"/>
          <w:b/>
          <w:sz w:val="24"/>
          <w:szCs w:val="24"/>
        </w:rPr>
        <w:t xml:space="preserve">, PhD. </w:t>
      </w:r>
    </w:p>
    <w:p w:rsidR="004A1F13" w:rsidRPr="00BC0F01" w:rsidRDefault="004A1F13" w:rsidP="004A1F13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C0F01">
        <w:rPr>
          <w:rFonts w:asciiTheme="minorHAnsi" w:hAnsiTheme="minorHAnsi" w:cstheme="minorHAnsi"/>
          <w:sz w:val="24"/>
          <w:szCs w:val="24"/>
        </w:rPr>
        <w:t>Cyrilometodějská teologická fakulta Univerzity Palackého v Olomouci</w:t>
      </w:r>
    </w:p>
    <w:p w:rsidR="00ED46D2" w:rsidRDefault="004A1F13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i/>
          <w:sz w:val="22"/>
        </w:rPr>
      </w:pPr>
      <w:r w:rsidRPr="00BC0F01">
        <w:rPr>
          <w:rFonts w:asciiTheme="minorHAnsi" w:hAnsiTheme="minorHAnsi" w:cstheme="minorHAnsi"/>
          <w:b/>
          <w:i/>
          <w:sz w:val="22"/>
        </w:rPr>
        <w:t>–</w:t>
      </w:r>
      <w:r w:rsidRPr="004A1F13">
        <w:rPr>
          <w:rFonts w:asciiTheme="minorHAnsi" w:hAnsiTheme="minorHAnsi" w:cstheme="minorHAnsi"/>
          <w:b/>
          <w:i/>
          <w:sz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</w:rPr>
        <w:t>(PRO)</w:t>
      </w:r>
      <w:r w:rsidRPr="004A1F13">
        <w:rPr>
          <w:rFonts w:asciiTheme="minorHAnsi" w:hAnsiTheme="minorHAnsi" w:cstheme="minorHAnsi"/>
          <w:b/>
          <w:i/>
          <w:sz w:val="22"/>
        </w:rPr>
        <w:t>RODINNÁ POLITIKA V</w:t>
      </w:r>
      <w:r w:rsidR="007148AC">
        <w:rPr>
          <w:rFonts w:asciiTheme="minorHAnsi" w:hAnsiTheme="minorHAnsi" w:cstheme="minorHAnsi"/>
          <w:b/>
          <w:i/>
          <w:sz w:val="22"/>
        </w:rPr>
        <w:t>E VZTAHU KE</w:t>
      </w:r>
      <w:r w:rsidRPr="004A1F13">
        <w:rPr>
          <w:rFonts w:asciiTheme="minorHAnsi" w:hAnsiTheme="minorHAnsi" w:cstheme="minorHAnsi"/>
          <w:b/>
          <w:i/>
          <w:sz w:val="22"/>
        </w:rPr>
        <w:t xml:space="preserve"> ZDRAVOTNÍ</w:t>
      </w:r>
      <w:r w:rsidR="007148AC">
        <w:rPr>
          <w:rFonts w:asciiTheme="minorHAnsi" w:hAnsiTheme="minorHAnsi" w:cstheme="minorHAnsi"/>
          <w:b/>
          <w:i/>
          <w:sz w:val="22"/>
        </w:rPr>
        <w:t>MU</w:t>
      </w:r>
      <w:r w:rsidRPr="004A1F13">
        <w:rPr>
          <w:rFonts w:asciiTheme="minorHAnsi" w:hAnsiTheme="minorHAnsi" w:cstheme="minorHAnsi"/>
          <w:b/>
          <w:i/>
          <w:sz w:val="22"/>
        </w:rPr>
        <w:t xml:space="preserve"> POSTIŽENÍ A NEFORMÁLNÍ PÉČ</w:t>
      </w:r>
      <w:r w:rsidR="007148AC">
        <w:rPr>
          <w:rFonts w:asciiTheme="minorHAnsi" w:hAnsiTheme="minorHAnsi" w:cstheme="minorHAnsi"/>
          <w:b/>
          <w:i/>
          <w:sz w:val="22"/>
        </w:rPr>
        <w:t>I</w:t>
      </w:r>
      <w:r w:rsidR="00066868" w:rsidRPr="004A1F13">
        <w:rPr>
          <w:rFonts w:asciiTheme="minorHAnsi" w:hAnsiTheme="minorHAnsi" w:cstheme="minorHAnsi"/>
          <w:i/>
          <w:sz w:val="22"/>
        </w:rPr>
        <w:t xml:space="preserve"> </w:t>
      </w:r>
      <w:r w:rsidR="00ED46D2" w:rsidRPr="004A1F13">
        <w:rPr>
          <w:rFonts w:asciiTheme="minorHAnsi" w:hAnsiTheme="minorHAnsi" w:cstheme="minorHAnsi"/>
          <w:i/>
          <w:sz w:val="22"/>
        </w:rPr>
        <w:t xml:space="preserve"> </w:t>
      </w:r>
    </w:p>
    <w:p w:rsidR="004A1F13" w:rsidRDefault="004A1F13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i/>
          <w:sz w:val="22"/>
        </w:rPr>
      </w:pPr>
    </w:p>
    <w:p w:rsidR="004A1F13" w:rsidRDefault="004A1F13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i/>
          <w:sz w:val="22"/>
        </w:rPr>
      </w:pPr>
    </w:p>
    <w:p w:rsidR="004A1F13" w:rsidRPr="004A1F13" w:rsidRDefault="004A1F13" w:rsidP="00BC0F01">
      <w:pPr>
        <w:pStyle w:val="Odstavecseseznamem"/>
        <w:spacing w:after="0" w:line="360" w:lineRule="auto"/>
        <w:ind w:left="360"/>
        <w:rPr>
          <w:rFonts w:asciiTheme="minorHAnsi" w:hAnsiTheme="minorHAnsi" w:cstheme="minorHAnsi"/>
          <w:i/>
          <w:sz w:val="22"/>
        </w:rPr>
      </w:pPr>
    </w:p>
    <w:sectPr w:rsidR="004A1F13" w:rsidRPr="004A1F13" w:rsidSect="00914C16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9B" w:rsidRDefault="007D7D9B" w:rsidP="00F15613">
      <w:pPr>
        <w:spacing w:line="240" w:lineRule="auto"/>
      </w:pPr>
      <w:r>
        <w:separator/>
      </w:r>
    </w:p>
  </w:endnote>
  <w:endnote w:type="continuationSeparator" w:id="0">
    <w:p w:rsidR="007D7D9B" w:rsidRDefault="007D7D9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4B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 xml:space="preserve">Cyrilometodějská teologická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4744B" w:rsidRPr="00B53059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>Univerzitní 244/22</w:t>
    </w:r>
    <w:r w:rsidRPr="00B53059">
      <w:rPr>
        <w:rFonts w:cs="Arial"/>
      </w:rPr>
      <w:t xml:space="preserve"> | 771 47 Olomouc | T: 585 63</w:t>
    </w:r>
    <w:r>
      <w:rPr>
        <w:rFonts w:cs="Arial"/>
      </w:rPr>
      <w:t>7</w:t>
    </w:r>
    <w:r w:rsidRPr="00B53059">
      <w:rPr>
        <w:rFonts w:cs="Arial"/>
      </w:rPr>
      <w:t xml:space="preserve"> 111</w:t>
    </w:r>
  </w:p>
  <w:p w:rsidR="00F4744B" w:rsidRPr="00B53059" w:rsidRDefault="00F4744B" w:rsidP="00F4744B">
    <w:pPr>
      <w:pStyle w:val="Zpat"/>
      <w:spacing w:line="240" w:lineRule="exact"/>
      <w:rPr>
        <w:rFonts w:cs="Arial"/>
        <w:b/>
      </w:rPr>
    </w:pPr>
    <w:r w:rsidRPr="00B53059">
      <w:rPr>
        <w:rFonts w:cs="Arial"/>
      </w:rPr>
      <w:t>www.</w:t>
    </w:r>
    <w:r>
      <w:rPr>
        <w:rFonts w:cs="Arial"/>
      </w:rPr>
      <w:t>cmtf.</w:t>
    </w:r>
    <w:r w:rsidRPr="00B53059">
      <w:rPr>
        <w:rFonts w:cs="Arial"/>
      </w:rPr>
      <w:t>upol.cz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4B" w:rsidRDefault="00914C16" w:rsidP="00F4744B">
    <w:pPr>
      <w:pStyle w:val="Zpat"/>
      <w:spacing w:line="240" w:lineRule="exact"/>
      <w:rPr>
        <w:rFonts w:cs="Arial"/>
      </w:rPr>
    </w:pPr>
    <w:r>
      <w:rPr>
        <w:rFonts w:cs="Arial"/>
      </w:rPr>
      <w:ptab w:relativeTo="margin" w:alignment="right" w:leader="none"/>
    </w:r>
    <w:r w:rsidR="007F493B">
      <w:rPr>
        <w:rFonts w:cs="Arial"/>
      </w:rPr>
      <w:t xml:space="preserve"> </w:t>
    </w:r>
    <w:r w:rsidR="00BF7CB6">
      <w:rPr>
        <w:rFonts w:cs="Arial"/>
      </w:rPr>
      <w:t xml:space="preserve">                                                                                             </w:t>
    </w:r>
    <w:r w:rsidR="00F4744B">
      <w:rPr>
        <w:rFonts w:cs="Arial"/>
      </w:rPr>
      <w:t xml:space="preserve">Cyrilometodějská teologická fakulta </w:t>
    </w:r>
    <w:r w:rsidR="00F4744B" w:rsidRPr="00B53059">
      <w:rPr>
        <w:rFonts w:cs="Arial"/>
      </w:rPr>
      <w:t>Univerzit</w:t>
    </w:r>
    <w:r w:rsidR="00F4744B">
      <w:rPr>
        <w:rFonts w:cs="Arial"/>
      </w:rPr>
      <w:t>y Palackého v Olomouci</w:t>
    </w:r>
  </w:p>
  <w:p w:rsidR="00F4744B" w:rsidRPr="00B53059" w:rsidRDefault="00914C16" w:rsidP="00F4744B">
    <w:pPr>
      <w:pStyle w:val="Zpat"/>
      <w:spacing w:line="240" w:lineRule="exact"/>
      <w:rPr>
        <w:rFonts w:cs="Arial"/>
      </w:rPr>
    </w:pPr>
    <w:r>
      <w:rPr>
        <w:rFonts w:cs="Arial"/>
      </w:rPr>
      <w:ptab w:relativeTo="margin" w:alignment="right" w:leader="none"/>
    </w:r>
    <w:r w:rsidR="00BF7CB6">
      <w:rPr>
        <w:rFonts w:cs="Arial"/>
      </w:rPr>
      <w:t xml:space="preserve"> </w:t>
    </w:r>
    <w:r w:rsidR="007F493B">
      <w:rPr>
        <w:rFonts w:cs="Arial"/>
      </w:rPr>
      <w:t xml:space="preserve">                             </w:t>
    </w:r>
    <w:r w:rsidR="00BF7CB6">
      <w:rPr>
        <w:rFonts w:cs="Arial"/>
      </w:rPr>
      <w:t xml:space="preserve">                                                                                      </w:t>
    </w:r>
    <w:r w:rsidR="00F4744B">
      <w:rPr>
        <w:rFonts w:cs="Arial"/>
      </w:rPr>
      <w:t>Univerzitní 244/22</w:t>
    </w:r>
    <w:r w:rsidR="00F4744B" w:rsidRPr="00B53059">
      <w:rPr>
        <w:rFonts w:cs="Arial"/>
      </w:rPr>
      <w:t xml:space="preserve"> | 771 </w:t>
    </w:r>
    <w:r w:rsidR="00FE6DE2">
      <w:rPr>
        <w:rFonts w:cs="Arial"/>
      </w:rPr>
      <w:t>11</w:t>
    </w:r>
    <w:r w:rsidR="00F4744B" w:rsidRPr="00B53059">
      <w:rPr>
        <w:rFonts w:cs="Arial"/>
      </w:rPr>
      <w:t xml:space="preserve"> Olomouc | T: 585 63</w:t>
    </w:r>
    <w:r w:rsidR="00F4744B">
      <w:rPr>
        <w:rFonts w:cs="Arial"/>
      </w:rPr>
      <w:t>7</w:t>
    </w:r>
    <w:r w:rsidR="00F4744B" w:rsidRPr="00B53059">
      <w:rPr>
        <w:rFonts w:cs="Arial"/>
      </w:rPr>
      <w:t xml:space="preserve"> 111</w:t>
    </w:r>
  </w:p>
  <w:p w:rsidR="00F4744B" w:rsidRPr="00B53059" w:rsidRDefault="00914C16" w:rsidP="00F4744B">
    <w:pPr>
      <w:pStyle w:val="Zpat"/>
      <w:spacing w:line="240" w:lineRule="exact"/>
      <w:rPr>
        <w:rFonts w:cs="Arial"/>
        <w:b/>
      </w:rPr>
    </w:pPr>
    <w:r>
      <w:rPr>
        <w:rFonts w:cs="Arial"/>
      </w:rPr>
      <w:ptab w:relativeTo="margin" w:alignment="right" w:leader="none"/>
    </w:r>
    <w:r w:rsidR="00BF7CB6">
      <w:rPr>
        <w:rFonts w:cs="Arial"/>
      </w:rPr>
      <w:t xml:space="preserve">                            </w:t>
    </w:r>
    <w:r w:rsidR="007F493B">
      <w:rPr>
        <w:rFonts w:cs="Arial"/>
      </w:rPr>
      <w:t xml:space="preserve">                                                                               </w:t>
    </w:r>
    <w:r w:rsidR="00BF7CB6">
      <w:rPr>
        <w:rFonts w:cs="Arial"/>
      </w:rPr>
      <w:t xml:space="preserve">                                                           </w:t>
    </w:r>
    <w:r w:rsidR="00F4744B" w:rsidRPr="00B53059">
      <w:rPr>
        <w:rFonts w:cs="Arial"/>
      </w:rPr>
      <w:t>www.</w:t>
    </w:r>
    <w:r w:rsidR="00F4744B">
      <w:rPr>
        <w:rFonts w:cs="Arial"/>
      </w:rPr>
      <w:t>cmtf.</w:t>
    </w:r>
    <w:r w:rsidR="00F4744B" w:rsidRPr="00B53059">
      <w:rPr>
        <w:rFonts w:cs="Arial"/>
      </w:rPr>
      <w:t>upol.cz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9B" w:rsidRDefault="007D7D9B" w:rsidP="00F15613">
      <w:pPr>
        <w:spacing w:line="240" w:lineRule="auto"/>
      </w:pPr>
      <w:r>
        <w:separator/>
      </w:r>
    </w:p>
  </w:footnote>
  <w:footnote w:type="continuationSeparator" w:id="0">
    <w:p w:rsidR="007D7D9B" w:rsidRDefault="007D7D9B" w:rsidP="00F15613">
      <w:pPr>
        <w:spacing w:line="240" w:lineRule="auto"/>
      </w:pPr>
      <w:r>
        <w:continuationSeparator/>
      </w:r>
    </w:p>
  </w:footnote>
  <w:footnote w:id="1">
    <w:p w:rsidR="00387E71" w:rsidRPr="00854282" w:rsidRDefault="00387E71" w:rsidP="002B1FFC">
      <w:pPr>
        <w:pStyle w:val="Textpoznpodarou"/>
        <w:spacing w:line="276" w:lineRule="auto"/>
        <w:rPr>
          <w:sz w:val="18"/>
          <w:szCs w:val="18"/>
        </w:rPr>
      </w:pPr>
      <w:r w:rsidRPr="00854282">
        <w:rPr>
          <w:rStyle w:val="Znakapoznpodarou"/>
          <w:sz w:val="18"/>
          <w:szCs w:val="18"/>
        </w:rPr>
        <w:footnoteRef/>
      </w:r>
      <w:r w:rsidRPr="00854282">
        <w:rPr>
          <w:sz w:val="18"/>
          <w:szCs w:val="18"/>
        </w:rPr>
        <w:t xml:space="preserve"> </w:t>
      </w:r>
      <w:hyperlink r:id="rId1" w:history="1">
        <w:r w:rsidRPr="00854282">
          <w:rPr>
            <w:rStyle w:val="Hypertextovodkaz"/>
            <w:sz w:val="18"/>
            <w:szCs w:val="18"/>
          </w:rPr>
          <w:t>www.apzp.cz</w:t>
        </w:r>
      </w:hyperlink>
    </w:p>
  </w:footnote>
  <w:footnote w:id="2">
    <w:p w:rsidR="00387E71" w:rsidRDefault="00387E71" w:rsidP="002B1FFC">
      <w:pPr>
        <w:pStyle w:val="Textpoznpodarou"/>
        <w:spacing w:line="276" w:lineRule="auto"/>
      </w:pPr>
      <w:r w:rsidRPr="00854282">
        <w:rPr>
          <w:rStyle w:val="Znakapoznpodarou"/>
          <w:sz w:val="18"/>
          <w:szCs w:val="18"/>
        </w:rPr>
        <w:footnoteRef/>
      </w:r>
      <w:r w:rsidRPr="00854282">
        <w:rPr>
          <w:sz w:val="18"/>
          <w:szCs w:val="18"/>
        </w:rPr>
        <w:t xml:space="preserve"> </w:t>
      </w:r>
      <w:hyperlink r:id="rId2" w:history="1">
        <w:r w:rsidR="00854282" w:rsidRPr="00C5205F">
          <w:rPr>
            <w:rStyle w:val="Hypertextovodkaz"/>
            <w:sz w:val="18"/>
            <w:szCs w:val="18"/>
          </w:rPr>
          <w:t>www.iporadna.cz</w:t>
        </w:r>
      </w:hyperlink>
      <w:r w:rsidR="00854282">
        <w:rPr>
          <w:sz w:val="18"/>
          <w:szCs w:val="18"/>
        </w:rPr>
        <w:t xml:space="preserve"> </w:t>
      </w:r>
    </w:p>
  </w:footnote>
  <w:footnote w:id="3">
    <w:p w:rsidR="00D40D32" w:rsidRDefault="00153BA7" w:rsidP="002B1FFC">
      <w:pPr>
        <w:spacing w:after="0" w:line="276" w:lineRule="auto"/>
        <w:ind w:left="-284" w:right="-284"/>
        <w:jc w:val="left"/>
        <w:rPr>
          <w:sz w:val="18"/>
          <w:szCs w:val="18"/>
        </w:rPr>
      </w:pPr>
      <w:r>
        <w:t xml:space="preserve">     </w:t>
      </w:r>
      <w:r>
        <w:rPr>
          <w:rStyle w:val="Znakapoznpodarou"/>
        </w:rPr>
        <w:footnoteRef/>
      </w:r>
      <w:r>
        <w:t xml:space="preserve"> </w:t>
      </w:r>
      <w:r w:rsidRPr="00854282">
        <w:rPr>
          <w:sz w:val="18"/>
          <w:szCs w:val="18"/>
        </w:rPr>
        <w:t xml:space="preserve">Konference je financována z projektu „Profesionalizace a deprofesionalizace v praxi české sociální </w:t>
      </w:r>
    </w:p>
    <w:p w:rsidR="00ED46D2" w:rsidRPr="00ED46D2" w:rsidRDefault="00D40D32" w:rsidP="00ED46D2">
      <w:pPr>
        <w:spacing w:after="0" w:line="276" w:lineRule="auto"/>
        <w:ind w:left="-284" w:right="-284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153BA7" w:rsidRPr="00854282">
        <w:rPr>
          <w:sz w:val="18"/>
          <w:szCs w:val="18"/>
        </w:rPr>
        <w:t>práce“ (IGA CMTF UPOL)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13" w:rsidRDefault="006558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771525</wp:posOffset>
          </wp:positionH>
          <wp:positionV relativeFrom="page">
            <wp:posOffset>1360170</wp:posOffset>
          </wp:positionV>
          <wp:extent cx="2126615" cy="719455"/>
          <wp:effectExtent l="0" t="0" r="6985" b="4445"/>
          <wp:wrapTopAndBottom/>
          <wp:docPr id="1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C58F7"/>
    <w:multiLevelType w:val="hybridMultilevel"/>
    <w:tmpl w:val="A1F027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0"/>
    <w:rsid w:val="00033B03"/>
    <w:rsid w:val="00066868"/>
    <w:rsid w:val="0007026C"/>
    <w:rsid w:val="000E546C"/>
    <w:rsid w:val="000F0D39"/>
    <w:rsid w:val="0010566D"/>
    <w:rsid w:val="00135317"/>
    <w:rsid w:val="00153BA7"/>
    <w:rsid w:val="00192D0C"/>
    <w:rsid w:val="001A041E"/>
    <w:rsid w:val="001B5C4F"/>
    <w:rsid w:val="001D3E76"/>
    <w:rsid w:val="001E0411"/>
    <w:rsid w:val="002004C5"/>
    <w:rsid w:val="00204005"/>
    <w:rsid w:val="00233D12"/>
    <w:rsid w:val="00234868"/>
    <w:rsid w:val="00276D6B"/>
    <w:rsid w:val="002827D6"/>
    <w:rsid w:val="002B1FFC"/>
    <w:rsid w:val="002B683C"/>
    <w:rsid w:val="002C6FEB"/>
    <w:rsid w:val="002E3612"/>
    <w:rsid w:val="00331D95"/>
    <w:rsid w:val="00332917"/>
    <w:rsid w:val="00387E71"/>
    <w:rsid w:val="00430F25"/>
    <w:rsid w:val="00486300"/>
    <w:rsid w:val="004A1F13"/>
    <w:rsid w:val="004A3252"/>
    <w:rsid w:val="004C4E24"/>
    <w:rsid w:val="004C4F21"/>
    <w:rsid w:val="004D171B"/>
    <w:rsid w:val="005029E3"/>
    <w:rsid w:val="00502BEF"/>
    <w:rsid w:val="00511916"/>
    <w:rsid w:val="00536522"/>
    <w:rsid w:val="00540537"/>
    <w:rsid w:val="00563FAF"/>
    <w:rsid w:val="005B3CCC"/>
    <w:rsid w:val="005B6853"/>
    <w:rsid w:val="005C2BD0"/>
    <w:rsid w:val="005E387A"/>
    <w:rsid w:val="006304BB"/>
    <w:rsid w:val="00655840"/>
    <w:rsid w:val="006637AC"/>
    <w:rsid w:val="00667D96"/>
    <w:rsid w:val="00680944"/>
    <w:rsid w:val="00684E40"/>
    <w:rsid w:val="006B22CE"/>
    <w:rsid w:val="006D6B19"/>
    <w:rsid w:val="006E3956"/>
    <w:rsid w:val="006F109C"/>
    <w:rsid w:val="00702C0D"/>
    <w:rsid w:val="007148AC"/>
    <w:rsid w:val="007C7F56"/>
    <w:rsid w:val="007D65D6"/>
    <w:rsid w:val="007D7D9B"/>
    <w:rsid w:val="007F493B"/>
    <w:rsid w:val="007F6FCC"/>
    <w:rsid w:val="00854282"/>
    <w:rsid w:val="00862C56"/>
    <w:rsid w:val="0086368D"/>
    <w:rsid w:val="00877D30"/>
    <w:rsid w:val="00881517"/>
    <w:rsid w:val="008D369F"/>
    <w:rsid w:val="008E27A7"/>
    <w:rsid w:val="00914C16"/>
    <w:rsid w:val="00923117"/>
    <w:rsid w:val="009554FB"/>
    <w:rsid w:val="00990090"/>
    <w:rsid w:val="009A2CA0"/>
    <w:rsid w:val="009A2D6D"/>
    <w:rsid w:val="009C304E"/>
    <w:rsid w:val="009D3F59"/>
    <w:rsid w:val="009D6955"/>
    <w:rsid w:val="009E629B"/>
    <w:rsid w:val="009F3F9F"/>
    <w:rsid w:val="00A04911"/>
    <w:rsid w:val="00A1351A"/>
    <w:rsid w:val="00A5561A"/>
    <w:rsid w:val="00A82D9F"/>
    <w:rsid w:val="00A842A9"/>
    <w:rsid w:val="00AD1A08"/>
    <w:rsid w:val="00B028C4"/>
    <w:rsid w:val="00B15CD8"/>
    <w:rsid w:val="00B52715"/>
    <w:rsid w:val="00B73FD1"/>
    <w:rsid w:val="00B833E0"/>
    <w:rsid w:val="00BA67E5"/>
    <w:rsid w:val="00BC0F01"/>
    <w:rsid w:val="00BD04D6"/>
    <w:rsid w:val="00BE1819"/>
    <w:rsid w:val="00BE233B"/>
    <w:rsid w:val="00BF49AF"/>
    <w:rsid w:val="00BF7CB6"/>
    <w:rsid w:val="00C325DC"/>
    <w:rsid w:val="00C6493E"/>
    <w:rsid w:val="00CC127C"/>
    <w:rsid w:val="00CC4E3A"/>
    <w:rsid w:val="00CF7FE9"/>
    <w:rsid w:val="00D13E57"/>
    <w:rsid w:val="00D40D32"/>
    <w:rsid w:val="00D44EFB"/>
    <w:rsid w:val="00D61B91"/>
    <w:rsid w:val="00D62385"/>
    <w:rsid w:val="00D673C1"/>
    <w:rsid w:val="00D75BA7"/>
    <w:rsid w:val="00D955E7"/>
    <w:rsid w:val="00DB45AC"/>
    <w:rsid w:val="00DC5FA7"/>
    <w:rsid w:val="00DE39B0"/>
    <w:rsid w:val="00DF2828"/>
    <w:rsid w:val="00E34C2D"/>
    <w:rsid w:val="00E618A8"/>
    <w:rsid w:val="00E7579A"/>
    <w:rsid w:val="00E92915"/>
    <w:rsid w:val="00E97744"/>
    <w:rsid w:val="00ED46D2"/>
    <w:rsid w:val="00F0078F"/>
    <w:rsid w:val="00F00FCC"/>
    <w:rsid w:val="00F11270"/>
    <w:rsid w:val="00F15613"/>
    <w:rsid w:val="00F23473"/>
    <w:rsid w:val="00F44970"/>
    <w:rsid w:val="00F4744B"/>
    <w:rsid w:val="00F81C25"/>
    <w:rsid w:val="00FA5E73"/>
    <w:rsid w:val="00FB21A4"/>
    <w:rsid w:val="00FC52D8"/>
    <w:rsid w:val="00FC623F"/>
    <w:rsid w:val="00FE6D98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F4744B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67D96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rsid w:val="00233D1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3D12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233D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387E7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E71"/>
    <w:rPr>
      <w:szCs w:val="20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387E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F2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473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semiHidden/>
    <w:qFormat/>
    <w:rsid w:val="000E546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F4744B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67D96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rsid w:val="00233D1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3D12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233D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387E7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E71"/>
    <w:rPr>
      <w:szCs w:val="20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387E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F2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473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semiHidden/>
    <w:qFormat/>
    <w:rsid w:val="000E54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4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6IPiWHL36KQWwVw8GaP7kMtX67mZ7t8B0zGcw775WkBypog/viewform?c=0&amp;w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bor.novosad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tf.upol.cz/katedry-a-instituty/katedry/zivotopis/tavel-peter/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oradna.cz" TargetMode="External"/><Relationship Id="rId1" Type="http://schemas.openxmlformats.org/officeDocument/2006/relationships/hyperlink" Target="http://www.apz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esktop\UP_hlavickovy-papir_CMTF_cz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CEDA-480E-455A-B36C-B9F63774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UP_hlavickovy-papir_CMTF_cz</Template>
  <TotalTime>0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Andersonova</dc:creator>
  <cp:lastModifiedBy>uzivatel</cp:lastModifiedBy>
  <cp:revision>2</cp:revision>
  <cp:lastPrinted>2017-06-08T09:36:00Z</cp:lastPrinted>
  <dcterms:created xsi:type="dcterms:W3CDTF">2017-08-25T14:59:00Z</dcterms:created>
  <dcterms:modified xsi:type="dcterms:W3CDTF">2017-08-25T14:59:00Z</dcterms:modified>
</cp:coreProperties>
</file>