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5DBE2D51" w:rsidR="00CC74E1" w:rsidRPr="00352939" w:rsidRDefault="00AD5148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72B01528" wp14:editId="54FF1F43">
            <wp:simplePos x="0" y="0"/>
            <wp:positionH relativeFrom="column">
              <wp:posOffset>2552700</wp:posOffset>
            </wp:positionH>
            <wp:positionV relativeFrom="paragraph">
              <wp:posOffset>173355</wp:posOffset>
            </wp:positionV>
            <wp:extent cx="4086225" cy="1883278"/>
            <wp:effectExtent l="0" t="0" r="0" b="3175"/>
            <wp:wrapNone/>
            <wp:docPr id="26" name="Obrázek 2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2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83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34B"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3120" behindDoc="1" locked="0" layoutInCell="1" allowOverlap="1" wp14:anchorId="6491E351" wp14:editId="70DEF619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02474" w14:textId="3509FDCB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4087BABE" w14:textId="77777777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540DEE20" w14:textId="3ACE69E8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68C8349B" w14:textId="77777777" w:rsidR="00AD5148" w:rsidRDefault="00AD5148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62901B21" w14:textId="4687AB29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7BE43AA4" w:rsidR="00CC74E1" w:rsidRPr="00877F30" w:rsidRDefault="00656904" w:rsidP="00877F30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0A4" w:rsidRPr="00873C58" w14:paraId="4C2F30D8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35E3B9B" w14:textId="665B6EBA" w:rsidR="008630A4" w:rsidRPr="00195120" w:rsidRDefault="008630A4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 OBJEDNÁVKY: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2121760A" w14:textId="77777777" w:rsidR="008630A4" w:rsidRPr="00195120" w:rsidRDefault="008630A4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BBA111C" w14:textId="77777777" w:rsidR="008630A4" w:rsidRPr="00195120" w:rsidRDefault="008630A4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703"/>
        <w:gridCol w:w="585"/>
        <w:gridCol w:w="5483"/>
        <w:gridCol w:w="1275"/>
        <w:gridCol w:w="571"/>
        <w:gridCol w:w="991"/>
        <w:gridCol w:w="426"/>
        <w:gridCol w:w="1088"/>
        <w:gridCol w:w="1579"/>
        <w:gridCol w:w="237"/>
        <w:gridCol w:w="352"/>
        <w:gridCol w:w="1496"/>
      </w:tblGrid>
      <w:tr w:rsidR="00D64323" w:rsidRPr="001151F2" w14:paraId="156E0D09" w14:textId="77777777" w:rsidTr="00D64323">
        <w:trPr>
          <w:trHeight w:val="852"/>
        </w:trPr>
        <w:tc>
          <w:tcPr>
            <w:tcW w:w="2721" w:type="pct"/>
            <w:gridSpan w:val="4"/>
          </w:tcPr>
          <w:p w14:paraId="1DCF2836" w14:textId="7D602E04" w:rsidR="00D64323" w:rsidRPr="00DB3D11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40" w:type="pct"/>
            <w:gridSpan w:val="4"/>
          </w:tcPr>
          <w:p w14:paraId="1265DF27" w14:textId="6413BBEF" w:rsidR="00D64323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294D0D2F" w14:textId="478667E8" w:rsidR="00D64323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14:paraId="3C1D909B" w14:textId="720E4A80" w:rsidR="00D64323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5415A55" w14:textId="77777777" w:rsidR="00D64323" w:rsidRPr="00DB3D11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733486B" w14:textId="77777777" w:rsidR="00D64323" w:rsidRPr="00DB3D11" w:rsidRDefault="00D64323" w:rsidP="00D324C2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864EE0" w:rsidRPr="001151F2" w14:paraId="67B36138" w14:textId="77777777" w:rsidTr="00D64323">
        <w:trPr>
          <w:trHeight w:val="680"/>
        </w:trPr>
        <w:tc>
          <w:tcPr>
            <w:tcW w:w="436" w:type="pct"/>
            <w:gridSpan w:val="2"/>
            <w:vAlign w:val="center"/>
          </w:tcPr>
          <w:p w14:paraId="39F6D5C8" w14:textId="77777777" w:rsidR="00864EE0" w:rsidRPr="004C22E3" w:rsidRDefault="00864EE0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285" w:type="pct"/>
            <w:gridSpan w:val="2"/>
            <w:vAlign w:val="center"/>
          </w:tcPr>
          <w:p w14:paraId="4D742662" w14:textId="0420D320" w:rsidR="00864EE0" w:rsidRPr="00484C29" w:rsidRDefault="00864EE0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Celý základní Cyklus opatrovnictví a podpory osob od A do Z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 II.</w:t>
            </w:r>
          </w:p>
          <w:p w14:paraId="7BF15770" w14:textId="0878062A" w:rsidR="00864EE0" w:rsidRPr="00484C29" w:rsidRDefault="00864EE0" w:rsidP="006D2651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v plné ceně po </w:t>
            </w:r>
            <w:r w:rsidR="006D2651">
              <w:rPr>
                <w:rFonts w:asciiTheme="minorHAnsi" w:hAnsiTheme="minorHAnsi" w:cstheme="minorHAnsi"/>
                <w:b/>
                <w:i/>
                <w:color w:val="C00000"/>
              </w:rPr>
              <w:t>25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="00C411E9">
              <w:rPr>
                <w:rFonts w:asciiTheme="minorHAnsi" w:hAnsiTheme="minorHAnsi" w:cstheme="minorHAnsi"/>
                <w:b/>
                <w:i/>
                <w:color w:val="C00000"/>
              </w:rPr>
              <w:t>5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.202</w:t>
            </w:r>
            <w:r w:rsidR="006D2651">
              <w:rPr>
                <w:rFonts w:asciiTheme="minorHAnsi" w:hAnsiTheme="minorHAnsi" w:cstheme="minorHAnsi"/>
                <w:b/>
                <w:i/>
                <w:color w:val="C00000"/>
              </w:rPr>
              <w:t>5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1040" w:type="pct"/>
            <w:gridSpan w:val="4"/>
          </w:tcPr>
          <w:p w14:paraId="72EFD34E" w14:textId="14713471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16 110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2FA1BF" w14:textId="73147595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C5CF8A0" w14:textId="77777777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5BADC9C" w14:textId="77777777" w:rsidR="00864EE0" w:rsidRPr="00484C29" w:rsidRDefault="00864EE0" w:rsidP="00D324C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6CADEEE9" w14:textId="77777777" w:rsidR="00864EE0" w:rsidRPr="00484C29" w:rsidRDefault="00864EE0" w:rsidP="00D324C2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864EE0" w:rsidRPr="001151F2" w14:paraId="14262F1B" w14:textId="77777777" w:rsidTr="00D64323">
        <w:trPr>
          <w:trHeight w:val="680"/>
        </w:trPr>
        <w:tc>
          <w:tcPr>
            <w:tcW w:w="436" w:type="pct"/>
            <w:gridSpan w:val="2"/>
            <w:vAlign w:val="center"/>
          </w:tcPr>
          <w:p w14:paraId="67A595DB" w14:textId="77777777" w:rsidR="00864EE0" w:rsidRPr="004C22E3" w:rsidRDefault="00864EE0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285" w:type="pct"/>
            <w:gridSpan w:val="2"/>
            <w:vAlign w:val="center"/>
          </w:tcPr>
          <w:p w14:paraId="5672DDB4" w14:textId="4EB3B9C9" w:rsidR="00864EE0" w:rsidRPr="00484C29" w:rsidRDefault="00864EE0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Celý základní Cyklus opatrovnictví a podpory osob od A do Z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 II.</w:t>
            </w:r>
          </w:p>
          <w:p w14:paraId="0FB038DB" w14:textId="3A591A7D" w:rsidR="00864EE0" w:rsidRPr="00484C29" w:rsidRDefault="00864EE0" w:rsidP="006D2651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po slevě do </w:t>
            </w:r>
            <w:r w:rsidR="006D2651">
              <w:rPr>
                <w:rFonts w:asciiTheme="minorHAnsi" w:hAnsiTheme="minorHAnsi" w:cstheme="minorHAnsi"/>
                <w:b/>
                <w:i/>
                <w:color w:val="C00000"/>
              </w:rPr>
              <w:t>25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="00C411E9">
              <w:rPr>
                <w:rFonts w:asciiTheme="minorHAnsi" w:hAnsiTheme="minorHAnsi" w:cstheme="minorHAnsi"/>
                <w:b/>
                <w:i/>
                <w:color w:val="C00000"/>
              </w:rPr>
              <w:t>5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.202</w:t>
            </w:r>
            <w:r w:rsidR="006D2651">
              <w:rPr>
                <w:rFonts w:asciiTheme="minorHAnsi" w:hAnsiTheme="minorHAnsi" w:cstheme="minorHAnsi"/>
                <w:b/>
                <w:i/>
                <w:color w:val="C00000"/>
              </w:rPr>
              <w:t>5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1040" w:type="pct"/>
            <w:gridSpan w:val="4"/>
          </w:tcPr>
          <w:p w14:paraId="7D693EE3" w14:textId="125B9D20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14 499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09486E" w14:textId="6B8C38BB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F2C8E49" w14:textId="77777777" w:rsidR="00864EE0" w:rsidRPr="00484C29" w:rsidRDefault="00864EE0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B5B56C4" w14:textId="77777777" w:rsidR="00864EE0" w:rsidRPr="00484C29" w:rsidRDefault="00864EE0" w:rsidP="00D324C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5A1C8BA5" w14:textId="77777777" w:rsidR="00864EE0" w:rsidRPr="00484C29" w:rsidRDefault="00864EE0" w:rsidP="00D324C2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64323" w:rsidRPr="001151F2" w14:paraId="02C74E94" w14:textId="0CCA4448" w:rsidTr="00D64323">
        <w:trPr>
          <w:trHeight w:val="340"/>
        </w:trPr>
        <w:tc>
          <w:tcPr>
            <w:tcW w:w="5000" w:type="pct"/>
            <w:gridSpan w:val="12"/>
            <w:shd w:val="clear" w:color="auto" w:fill="FBE4D5" w:themeFill="accent2" w:themeFillTint="33"/>
          </w:tcPr>
          <w:p w14:paraId="46AA4437" w14:textId="5C2A35D8" w:rsidR="00D64323" w:rsidRPr="00484C29" w:rsidRDefault="00D64323" w:rsidP="00D324C2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 SAMOSTATNĚ, PROTOŽE NECHCEME CELÝ CYKLUS:</w:t>
            </w:r>
          </w:p>
        </w:tc>
      </w:tr>
      <w:tr w:rsidR="00D64323" w:rsidRPr="001151F2" w14:paraId="3A1E295F" w14:textId="6F98B52A" w:rsidTr="00D64323">
        <w:trPr>
          <w:trHeight w:val="520"/>
        </w:trPr>
        <w:tc>
          <w:tcPr>
            <w:tcW w:w="238" w:type="pct"/>
            <w:vAlign w:val="center"/>
          </w:tcPr>
          <w:p w14:paraId="5F1E84B1" w14:textId="14F48237" w:rsidR="00D64323" w:rsidRDefault="00D64323" w:rsidP="00D6432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pct"/>
            <w:gridSpan w:val="2"/>
            <w:vAlign w:val="center"/>
          </w:tcPr>
          <w:p w14:paraId="0AD542DE" w14:textId="77777777" w:rsidR="00D64323" w:rsidRDefault="00D64323" w:rsidP="00D6432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431" w:type="pct"/>
            <w:vAlign w:val="center"/>
          </w:tcPr>
          <w:p w14:paraId="6DB336D3" w14:textId="5B4BED23" w:rsidR="00D64323" w:rsidRDefault="00D64323" w:rsidP="00D6432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28" w:type="pct"/>
            <w:gridSpan w:val="2"/>
          </w:tcPr>
          <w:p w14:paraId="30D56F57" w14:textId="4ED21D19" w:rsidR="00D64323" w:rsidRPr="006C4C71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4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máme méně než 5 přednášek</w:t>
            </w:r>
          </w:p>
        </w:tc>
        <w:tc>
          <w:tcPr>
            <w:tcW w:w="512" w:type="pct"/>
            <w:gridSpan w:val="2"/>
          </w:tcPr>
          <w:p w14:paraId="0DC948E5" w14:textId="1F4B73A4" w:rsidR="00D64323" w:rsidRPr="006C4C71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4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máme více než 5 přednášek</w:t>
            </w:r>
            <w:r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*</w:t>
            </w:r>
            <w:r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1D2BCF" w14:textId="4E28C98F" w:rsidR="00D64323" w:rsidRPr="00552515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265774" w14:textId="77777777" w:rsidR="00D64323" w:rsidRDefault="00D64323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FE9DF09" w14:textId="77777777" w:rsidR="00D64323" w:rsidRPr="004C22E3" w:rsidRDefault="00D64323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06B015F" w14:textId="59D38740" w:rsidR="00D64323" w:rsidRPr="004C22E3" w:rsidRDefault="00D64323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2264" w:rsidRPr="001151F2" w14:paraId="63DCE28B" w14:textId="77777777" w:rsidTr="00D64323">
        <w:trPr>
          <w:trHeight w:val="806"/>
        </w:trPr>
        <w:tc>
          <w:tcPr>
            <w:tcW w:w="238" w:type="pct"/>
            <w:vAlign w:val="center"/>
          </w:tcPr>
          <w:p w14:paraId="331E4627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52" w:type="pct"/>
            <w:gridSpan w:val="2"/>
            <w:vAlign w:val="center"/>
          </w:tcPr>
          <w:p w14:paraId="2B761D77" w14:textId="0482829B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97FA9">
              <w:rPr>
                <w:rFonts w:asciiTheme="minorHAnsi" w:hAnsiTheme="minorHAnsi" w:cstheme="minorHAnsi"/>
                <w:bCs/>
                <w:sz w:val="22"/>
                <w:szCs w:val="22"/>
              </w:rPr>
              <w:t>Instituty podpory, nápomoci a zastoupení, vč. návodů, vzorů a příkladů užití, na co má, co vliv, aneb, co užijeme/doporučíme v sociální práci na obci a proč – webinář</w:t>
            </w:r>
          </w:p>
        </w:tc>
        <w:tc>
          <w:tcPr>
            <w:tcW w:w="431" w:type="pct"/>
            <w:vAlign w:val="center"/>
          </w:tcPr>
          <w:p w14:paraId="6D5519CC" w14:textId="60BA5431" w:rsidR="00DE2264" w:rsidRPr="004C22E3" w:rsidRDefault="006D2651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30.05.2025</w:t>
            </w:r>
          </w:p>
        </w:tc>
        <w:tc>
          <w:tcPr>
            <w:tcW w:w="193" w:type="pct"/>
            <w:vAlign w:val="center"/>
          </w:tcPr>
          <w:p w14:paraId="28C5D915" w14:textId="5FC7BF82" w:rsidR="00DE2264" w:rsidRPr="009927B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8139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74CB9075" w14:textId="3C5D198F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6DF40B0B" w14:textId="1332250D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4376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7528664B" w14:textId="7F464625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71C154" w14:textId="76174113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71291D9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E7225F8" w14:textId="2A79A5C2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0C2789C4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522FA3DC" w14:textId="77777777" w:rsidTr="00D64323">
        <w:trPr>
          <w:trHeight w:val="1074"/>
        </w:trPr>
        <w:tc>
          <w:tcPr>
            <w:tcW w:w="238" w:type="pct"/>
            <w:vAlign w:val="center"/>
          </w:tcPr>
          <w:p w14:paraId="1857552C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52" w:type="pct"/>
            <w:gridSpan w:val="2"/>
            <w:vAlign w:val="center"/>
          </w:tcPr>
          <w:p w14:paraId="696B385F" w14:textId="4BE6861B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Jak právně pracovat s člověkem, který ohrožuje sebe nebo okolí (z pohledu opatrovnictví a sociální práce na obci), aneb rozdíly mezi svobodným zlobením, potřebou zastoupení nebo opatrovnictví; kdy jde o pomoc a kdy o trest – webinář</w:t>
            </w:r>
          </w:p>
        </w:tc>
        <w:tc>
          <w:tcPr>
            <w:tcW w:w="431" w:type="pct"/>
            <w:vAlign w:val="center"/>
          </w:tcPr>
          <w:p w14:paraId="515E87FA" w14:textId="580A87E9" w:rsidR="00DE2264" w:rsidRPr="004C22E3" w:rsidRDefault="006D2651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20.06.2025</w:t>
            </w:r>
          </w:p>
        </w:tc>
        <w:tc>
          <w:tcPr>
            <w:tcW w:w="193" w:type="pct"/>
            <w:vAlign w:val="center"/>
          </w:tcPr>
          <w:p w14:paraId="636F2FAD" w14:textId="329486CD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9350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32935824" w14:textId="43710F92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4D3069F7" w14:textId="7618FA00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23544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5E767EEC" w14:textId="00405C4A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A91A25" w14:textId="209A673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75CD8B4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FF2545F" w14:textId="569D2A5A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1E9B9854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2FF15D8D" w14:textId="77777777" w:rsidTr="00D64323">
        <w:trPr>
          <w:trHeight w:val="605"/>
        </w:trPr>
        <w:tc>
          <w:tcPr>
            <w:tcW w:w="238" w:type="pct"/>
            <w:vAlign w:val="center"/>
          </w:tcPr>
          <w:p w14:paraId="6A631FB2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52" w:type="pct"/>
            <w:gridSpan w:val="2"/>
            <w:vAlign w:val="center"/>
          </w:tcPr>
          <w:p w14:paraId="77C3EAC5" w14:textId="0126EACD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Kdo za koho a v jakém rozsahu jedná, když je, či není člověk zastoupen. Na co si dát pozor (plné moci, smlouva o poskytování sociální služby, dodatky, výpovědi, správa financí); z pohledu sociální práce a opatrovnictví na obci – webinář</w:t>
            </w:r>
          </w:p>
        </w:tc>
        <w:tc>
          <w:tcPr>
            <w:tcW w:w="431" w:type="pct"/>
            <w:vAlign w:val="center"/>
          </w:tcPr>
          <w:p w14:paraId="3212721E" w14:textId="648A8A84" w:rsidR="00DE2264" w:rsidRPr="004C22E3" w:rsidRDefault="006D2651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19.09.2025</w:t>
            </w:r>
          </w:p>
        </w:tc>
        <w:tc>
          <w:tcPr>
            <w:tcW w:w="193" w:type="pct"/>
            <w:vAlign w:val="center"/>
          </w:tcPr>
          <w:p w14:paraId="6D427B3E" w14:textId="42736E2B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85329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08B0A7C4" w14:textId="4ECB6DDC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216CABE7" w14:textId="17C951FE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78708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84BF1F6" w14:textId="402139CE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20CCE3" w14:textId="44478F29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16113A2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43AE85F" w14:textId="1D509441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72F15907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350BCACE" w14:textId="77777777" w:rsidTr="00D64323">
        <w:trPr>
          <w:trHeight w:val="554"/>
        </w:trPr>
        <w:tc>
          <w:tcPr>
            <w:tcW w:w="238" w:type="pct"/>
            <w:vAlign w:val="center"/>
          </w:tcPr>
          <w:p w14:paraId="5015DAAD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52" w:type="pct"/>
            <w:gridSpan w:val="2"/>
            <w:vAlign w:val="center"/>
          </w:tcPr>
          <w:p w14:paraId="71730319" w14:textId="1036FAAC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431" w:type="pct"/>
            <w:vAlign w:val="center"/>
          </w:tcPr>
          <w:p w14:paraId="644AD7A2" w14:textId="2604B7A2" w:rsidR="00DE2264" w:rsidRPr="004C22E3" w:rsidRDefault="006D2651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10.10.2025</w:t>
            </w:r>
          </w:p>
        </w:tc>
        <w:tc>
          <w:tcPr>
            <w:tcW w:w="193" w:type="pct"/>
            <w:vAlign w:val="center"/>
          </w:tcPr>
          <w:p w14:paraId="1D27D5DC" w14:textId="310A8C8C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1192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263F3DF1" w14:textId="543555C2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047BED14" w14:textId="06780FF9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0928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3DF9D34A" w14:textId="55B37325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380317" w14:textId="6C5CC4E1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6DB8090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E01424" w14:textId="7373B979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78717E6B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2A026065" w14:textId="77777777" w:rsidTr="00D64323">
        <w:trPr>
          <w:trHeight w:val="538"/>
        </w:trPr>
        <w:tc>
          <w:tcPr>
            <w:tcW w:w="238" w:type="pct"/>
            <w:vAlign w:val="center"/>
          </w:tcPr>
          <w:p w14:paraId="703BE199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52" w:type="pct"/>
            <w:gridSpan w:val="2"/>
            <w:vAlign w:val="center"/>
          </w:tcPr>
          <w:p w14:paraId="444A93EE" w14:textId="1A9C2519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Nakládání s finančními prostředky a majetkem osoby sociálně slabé, s duševním onemocněním a pod opatrovnictvím (obce)</w:t>
            </w:r>
          </w:p>
        </w:tc>
        <w:tc>
          <w:tcPr>
            <w:tcW w:w="431" w:type="pct"/>
            <w:vAlign w:val="center"/>
          </w:tcPr>
          <w:p w14:paraId="7C19FA48" w14:textId="47FDC0C4" w:rsidR="00DE2264" w:rsidRPr="004C22E3" w:rsidRDefault="006D2651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14.11.2025</w:t>
            </w:r>
          </w:p>
        </w:tc>
        <w:tc>
          <w:tcPr>
            <w:tcW w:w="193" w:type="pct"/>
            <w:vAlign w:val="center"/>
          </w:tcPr>
          <w:p w14:paraId="4FAE6D0B" w14:textId="0E8C69BA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9113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0BA3A0C8" w14:textId="7E1A3D4B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10538ED9" w14:textId="30D18643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20049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57CFBD75" w14:textId="60553C77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5BDF9E" w14:textId="2F7FE061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29E6467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17E7925" w14:textId="382E8FAF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5BFA3CFB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5691B534" w14:textId="77777777" w:rsidTr="00D64323">
        <w:trPr>
          <w:trHeight w:val="806"/>
        </w:trPr>
        <w:tc>
          <w:tcPr>
            <w:tcW w:w="238" w:type="pct"/>
            <w:vAlign w:val="center"/>
          </w:tcPr>
          <w:p w14:paraId="2866DEFB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52" w:type="pct"/>
            <w:gridSpan w:val="2"/>
            <w:vAlign w:val="center"/>
          </w:tcPr>
          <w:p w14:paraId="0D851CBA" w14:textId="1BFAFAA0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31" w:type="pct"/>
            <w:vAlign w:val="center"/>
          </w:tcPr>
          <w:p w14:paraId="46ABC15E" w14:textId="7C6E6C49" w:rsidR="00DE2264" w:rsidRPr="004C22E3" w:rsidRDefault="006D2651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09.01.2026</w:t>
            </w:r>
          </w:p>
        </w:tc>
        <w:tc>
          <w:tcPr>
            <w:tcW w:w="193" w:type="pct"/>
            <w:vAlign w:val="center"/>
          </w:tcPr>
          <w:p w14:paraId="736A4FFF" w14:textId="0FC4FFDA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50012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46261D06" w14:textId="09EA0FBC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78B6218E" w14:textId="2C05E5B1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6574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43D0855A" w14:textId="40FD7BE5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343BE8" w14:textId="1FC42BC9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EB0D1F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1632FEF" w14:textId="06A75BD1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1532BD37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3ACB30B8" w14:textId="77777777" w:rsidTr="00D64323">
        <w:trPr>
          <w:trHeight w:val="555"/>
        </w:trPr>
        <w:tc>
          <w:tcPr>
            <w:tcW w:w="238" w:type="pct"/>
            <w:vAlign w:val="center"/>
          </w:tcPr>
          <w:p w14:paraId="170BD305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52" w:type="pct"/>
            <w:gridSpan w:val="2"/>
            <w:vAlign w:val="center"/>
          </w:tcPr>
          <w:p w14:paraId="3BAB2BAD" w14:textId="240241C0" w:rsidR="00DE2264" w:rsidRPr="004C22E3" w:rsidRDefault="00DE2264" w:rsidP="00D324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Odpovědnost za škodu z pohledu úředníka sociálního odboru a veřejného opatrovníka (pro neprávníky) – webinář </w:t>
            </w:r>
          </w:p>
        </w:tc>
        <w:tc>
          <w:tcPr>
            <w:tcW w:w="431" w:type="pct"/>
            <w:vAlign w:val="center"/>
          </w:tcPr>
          <w:p w14:paraId="30B762EA" w14:textId="4B243BE6" w:rsidR="00DE2264" w:rsidRPr="004C22E3" w:rsidRDefault="00D165DA" w:rsidP="00D324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20.03.</w:t>
            </w:r>
            <w:r w:rsidR="006D2651">
              <w:rPr>
                <w:rFonts w:asciiTheme="minorHAnsi" w:hAnsiTheme="minorHAnsi"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193" w:type="pct"/>
            <w:vAlign w:val="center"/>
          </w:tcPr>
          <w:p w14:paraId="6636D595" w14:textId="298D70EC" w:rsidR="00DE2264" w:rsidRDefault="00D165DA" w:rsidP="00864EE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22530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065A8766" w14:textId="2F18D1D6" w:rsidR="00DE2264" w:rsidRDefault="00DE2264" w:rsidP="00864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100ABBDF" w14:textId="6EC18F22" w:rsidR="00DE2264" w:rsidRPr="00552515" w:rsidRDefault="00D165DA" w:rsidP="00864EE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16842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F0A012B" w14:textId="5786D1CA" w:rsidR="00DE2264" w:rsidRPr="00552515" w:rsidRDefault="00DE2264" w:rsidP="00864EE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09061B" w14:textId="6B96B0D0" w:rsidR="00DE2264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3C208A" w14:textId="77777777" w:rsidR="00DE2264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8B902BB" w14:textId="6CFBFDE8" w:rsidR="00DE2264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7CAAAD67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318CC0D2" w14:textId="77777777" w:rsidTr="00D64323">
        <w:trPr>
          <w:trHeight w:val="445"/>
        </w:trPr>
        <w:tc>
          <w:tcPr>
            <w:tcW w:w="238" w:type="pct"/>
            <w:vAlign w:val="center"/>
          </w:tcPr>
          <w:p w14:paraId="287AF286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52" w:type="pct"/>
            <w:gridSpan w:val="2"/>
            <w:vAlign w:val="center"/>
          </w:tcPr>
          <w:p w14:paraId="0FB6CB1C" w14:textId="635FE87F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Odvolání a námitky (příspěvek na péči, kompenzační pomůcky, průkazky a invalidní důchod aj.), specifika nároku a dokazování u opatrovanců, správný postup opatrovníka – webinář</w:t>
            </w:r>
          </w:p>
        </w:tc>
        <w:tc>
          <w:tcPr>
            <w:tcW w:w="431" w:type="pct"/>
            <w:vAlign w:val="center"/>
          </w:tcPr>
          <w:p w14:paraId="729AAF23" w14:textId="1C0DE7DE" w:rsidR="00DE2264" w:rsidRPr="004C22E3" w:rsidRDefault="00D165DA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17.04.</w:t>
            </w:r>
            <w:r w:rsidR="006D265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3" w:type="pct"/>
            <w:vAlign w:val="center"/>
          </w:tcPr>
          <w:p w14:paraId="703D6C94" w14:textId="32CCA479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6245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333DB3DF" w14:textId="29565667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028113A7" w14:textId="2FCFDF41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5433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2362DB9" w14:textId="6A2B04CD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A4A0D" w14:textId="06C9AE73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E67BEF9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161FA9" w14:textId="54C1A888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34C981FE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264" w:rsidRPr="001151F2" w14:paraId="7985D791" w14:textId="77777777" w:rsidTr="00D64323">
        <w:trPr>
          <w:trHeight w:val="484"/>
        </w:trPr>
        <w:tc>
          <w:tcPr>
            <w:tcW w:w="238" w:type="pct"/>
            <w:vAlign w:val="center"/>
          </w:tcPr>
          <w:p w14:paraId="396E5549" w14:textId="77777777" w:rsidR="00DE2264" w:rsidRPr="004C22E3" w:rsidRDefault="00DE2264" w:rsidP="00D324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52" w:type="pct"/>
            <w:gridSpan w:val="2"/>
            <w:vAlign w:val="center"/>
          </w:tcPr>
          <w:p w14:paraId="58CAAB35" w14:textId="74F6D6D2" w:rsidR="00DE2264" w:rsidRPr="004C22E3" w:rsidRDefault="00DE2264" w:rsidP="00D324C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33E9">
              <w:rPr>
                <w:rFonts w:asciiTheme="minorHAnsi" w:hAnsiTheme="minorHAnsi" w:cstheme="minorHAnsi"/>
                <w:sz w:val="22"/>
                <w:szCs w:val="22"/>
              </w:rPr>
              <w:t>Specifika péče o osoby s omezenou svéprávnost</w:t>
            </w:r>
            <w:r w:rsidRPr="00C47125">
              <w:rPr>
                <w:rFonts w:asciiTheme="minorHAnsi" w:hAnsiTheme="minorHAnsi" w:cstheme="minorHAnsi"/>
                <w:bCs/>
                <w:sz w:val="22"/>
                <w:szCs w:val="22"/>
              </w:rPr>
              <w:t>í – webinář</w:t>
            </w:r>
          </w:p>
        </w:tc>
        <w:tc>
          <w:tcPr>
            <w:tcW w:w="431" w:type="pct"/>
            <w:vAlign w:val="center"/>
          </w:tcPr>
          <w:p w14:paraId="7216FA5A" w14:textId="0FDDAF80" w:rsidR="00DE2264" w:rsidRPr="004C22E3" w:rsidRDefault="00D165DA" w:rsidP="00D324C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15.05.</w:t>
            </w:r>
            <w:r w:rsidR="006D2651"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193" w:type="pct"/>
            <w:vAlign w:val="center"/>
          </w:tcPr>
          <w:p w14:paraId="621F7DDE" w14:textId="0938BCFE" w:rsidR="00DE2264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4527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5" w:type="pct"/>
            <w:shd w:val="clear" w:color="auto" w:fill="auto"/>
            <w:vAlign w:val="center"/>
          </w:tcPr>
          <w:p w14:paraId="768F3053" w14:textId="1658A786" w:rsidR="00DE2264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144" w:type="pct"/>
            <w:vAlign w:val="center"/>
          </w:tcPr>
          <w:p w14:paraId="58677CAA" w14:textId="155A48D3" w:rsidR="00DE2264" w:rsidRPr="00552515" w:rsidRDefault="00D165DA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-10497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64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" w:type="pct"/>
            <w:vAlign w:val="center"/>
          </w:tcPr>
          <w:p w14:paraId="089A48A2" w14:textId="0F64252F" w:rsidR="00DE2264" w:rsidRPr="00552515" w:rsidRDefault="00DE2264" w:rsidP="00864EE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1 611 Kč</w:t>
            </w:r>
          </w:p>
        </w:tc>
        <w:tc>
          <w:tcPr>
            <w:tcW w:w="534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3DD410" w14:textId="63993BDC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4FD6A04" w14:textId="77777777" w:rsidR="00DE2264" w:rsidRDefault="00DE2264" w:rsidP="00D324C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8D8ED34" w14:textId="15C0CED0" w:rsidR="00DE2264" w:rsidRDefault="00DE2264" w:rsidP="00D324C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506" w:type="pct"/>
            <w:shd w:val="clear" w:color="auto" w:fill="FFF2CC" w:themeFill="accent4" w:themeFillTint="33"/>
            <w:vAlign w:val="center"/>
          </w:tcPr>
          <w:p w14:paraId="55109DE2" w14:textId="77777777" w:rsidR="00DE2264" w:rsidRPr="004C22E3" w:rsidRDefault="00DE2264" w:rsidP="00D324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63D6D" w14:textId="1F59C227" w:rsidR="0069220F" w:rsidRPr="00A553C5" w:rsidRDefault="00355460" w:rsidP="00A553C5">
      <w:pPr>
        <w:spacing w:before="120" w:after="120"/>
        <w:rPr>
          <w:sz w:val="20"/>
          <w:szCs w:val="20"/>
        </w:rPr>
      </w:pPr>
      <w:r w:rsidRPr="00A553C5">
        <w:rPr>
          <w:rFonts w:ascii="Calibri" w:hAnsi="Calibri" w:cs="Calibri"/>
          <w:b/>
          <w:bCs/>
          <w:color w:val="C00000"/>
          <w:sz w:val="20"/>
          <w:szCs w:val="20"/>
          <w:highlight w:val="yellow"/>
          <w:vertAlign w:val="superscript"/>
        </w:rPr>
        <w:t>*)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 xml:space="preserve"> Při objednání 5 a více programů s úhradou do </w:t>
      </w:r>
      <w:r w:rsidR="006D2651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25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.0</w:t>
      </w:r>
      <w:r w:rsidR="00C411E9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5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.202</w:t>
      </w:r>
      <w:r w:rsidR="006D2651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>5</w:t>
      </w:r>
      <w:r w:rsidRPr="00EC5BE2">
        <w:rPr>
          <w:rFonts w:ascii="Calibri" w:hAnsi="Calibri" w:cs="Calibri"/>
          <w:b/>
          <w:bCs/>
          <w:color w:val="C00000"/>
          <w:sz w:val="20"/>
          <w:szCs w:val="20"/>
          <w:highlight w:val="yellow"/>
        </w:rPr>
        <w:t xml:space="preserve"> náleží 10% sleva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D165DA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D165DA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D165DA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D165DA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D165DA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D165DA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D165DA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D165DA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D165DA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D165DA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D165DA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D165DA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D165DA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D165DA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D165DA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D165DA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1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2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3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4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D165DA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5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D165DA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D165DA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D165DA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D165DA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6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7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1232190A" w:rsidR="008C67EA" w:rsidRPr="00684BCD" w:rsidRDefault="008C67E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E5671D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AF55" w14:textId="77777777" w:rsidR="00D30955" w:rsidRDefault="00D30955" w:rsidP="00A553C5">
      <w:r>
        <w:separator/>
      </w:r>
    </w:p>
  </w:endnote>
  <w:endnote w:type="continuationSeparator" w:id="0">
    <w:p w14:paraId="360AAEF7" w14:textId="77777777" w:rsidR="00D30955" w:rsidRDefault="00D30955" w:rsidP="00A5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7930" w14:textId="77777777" w:rsidR="00D30955" w:rsidRDefault="00D30955" w:rsidP="00A553C5">
      <w:r>
        <w:separator/>
      </w:r>
    </w:p>
  </w:footnote>
  <w:footnote w:type="continuationSeparator" w:id="0">
    <w:p w14:paraId="62330EDE" w14:textId="77777777" w:rsidR="00D30955" w:rsidRDefault="00D30955" w:rsidP="00A5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0969">
    <w:abstractNumId w:val="22"/>
  </w:num>
  <w:num w:numId="2" w16cid:durableId="734860497">
    <w:abstractNumId w:val="4"/>
  </w:num>
  <w:num w:numId="3" w16cid:durableId="406265430">
    <w:abstractNumId w:val="25"/>
  </w:num>
  <w:num w:numId="4" w16cid:durableId="899825853">
    <w:abstractNumId w:val="3"/>
  </w:num>
  <w:num w:numId="5" w16cid:durableId="1927956248">
    <w:abstractNumId w:val="13"/>
  </w:num>
  <w:num w:numId="6" w16cid:durableId="1021516861">
    <w:abstractNumId w:val="7"/>
  </w:num>
  <w:num w:numId="7" w16cid:durableId="1275212193">
    <w:abstractNumId w:val="2"/>
  </w:num>
  <w:num w:numId="8" w16cid:durableId="205728277">
    <w:abstractNumId w:val="10"/>
  </w:num>
  <w:num w:numId="9" w16cid:durableId="1575436683">
    <w:abstractNumId w:val="19"/>
  </w:num>
  <w:num w:numId="10" w16cid:durableId="444858404">
    <w:abstractNumId w:val="29"/>
  </w:num>
  <w:num w:numId="11" w16cid:durableId="297028406">
    <w:abstractNumId w:val="21"/>
  </w:num>
  <w:num w:numId="12" w16cid:durableId="819269272">
    <w:abstractNumId w:val="24"/>
  </w:num>
  <w:num w:numId="13" w16cid:durableId="1410149442">
    <w:abstractNumId w:val="26"/>
  </w:num>
  <w:num w:numId="14" w16cid:durableId="307518737">
    <w:abstractNumId w:val="8"/>
  </w:num>
  <w:num w:numId="15" w16cid:durableId="955334807">
    <w:abstractNumId w:val="28"/>
  </w:num>
  <w:num w:numId="16" w16cid:durableId="782041161">
    <w:abstractNumId w:val="33"/>
  </w:num>
  <w:num w:numId="17" w16cid:durableId="270670193">
    <w:abstractNumId w:val="23"/>
  </w:num>
  <w:num w:numId="18" w16cid:durableId="2133548716">
    <w:abstractNumId w:val="17"/>
  </w:num>
  <w:num w:numId="19" w16cid:durableId="454641873">
    <w:abstractNumId w:val="14"/>
  </w:num>
  <w:num w:numId="20" w16cid:durableId="1949391185">
    <w:abstractNumId w:val="9"/>
  </w:num>
  <w:num w:numId="21" w16cid:durableId="1432816496">
    <w:abstractNumId w:val="12"/>
  </w:num>
  <w:num w:numId="22" w16cid:durableId="1072895326">
    <w:abstractNumId w:val="32"/>
  </w:num>
  <w:num w:numId="23" w16cid:durableId="931400535">
    <w:abstractNumId w:val="30"/>
  </w:num>
  <w:num w:numId="24" w16cid:durableId="1397781866">
    <w:abstractNumId w:val="27"/>
  </w:num>
  <w:num w:numId="25" w16cid:durableId="1677421092">
    <w:abstractNumId w:val="31"/>
  </w:num>
  <w:num w:numId="26" w16cid:durableId="732851745">
    <w:abstractNumId w:val="18"/>
  </w:num>
  <w:num w:numId="27" w16cid:durableId="932202309">
    <w:abstractNumId w:val="6"/>
  </w:num>
  <w:num w:numId="28" w16cid:durableId="976648935">
    <w:abstractNumId w:val="5"/>
  </w:num>
  <w:num w:numId="29" w16cid:durableId="1034110566">
    <w:abstractNumId w:val="1"/>
  </w:num>
  <w:num w:numId="30" w16cid:durableId="766734244">
    <w:abstractNumId w:val="11"/>
  </w:num>
  <w:num w:numId="31" w16cid:durableId="1383753006">
    <w:abstractNumId w:val="16"/>
  </w:num>
  <w:num w:numId="32" w16cid:durableId="516163144">
    <w:abstractNumId w:val="15"/>
  </w:num>
  <w:num w:numId="33" w16cid:durableId="1801879193">
    <w:abstractNumId w:val="20"/>
  </w:num>
  <w:num w:numId="34" w16cid:durableId="33968986">
    <w:abstractNumId w:val="34"/>
  </w:num>
  <w:num w:numId="35" w16cid:durableId="26712862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316A2"/>
    <w:rsid w:val="000337AB"/>
    <w:rsid w:val="000471C5"/>
    <w:rsid w:val="00052AB4"/>
    <w:rsid w:val="00061E39"/>
    <w:rsid w:val="00071374"/>
    <w:rsid w:val="0007153F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44205"/>
    <w:rsid w:val="00245F80"/>
    <w:rsid w:val="002469F6"/>
    <w:rsid w:val="00246CEF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5460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9220F"/>
    <w:rsid w:val="006A4480"/>
    <w:rsid w:val="006A5E3D"/>
    <w:rsid w:val="006C2D14"/>
    <w:rsid w:val="006C337A"/>
    <w:rsid w:val="006C4C71"/>
    <w:rsid w:val="006D069C"/>
    <w:rsid w:val="006D2651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630A4"/>
    <w:rsid w:val="00864EE0"/>
    <w:rsid w:val="00872B13"/>
    <w:rsid w:val="00877F30"/>
    <w:rsid w:val="008908EC"/>
    <w:rsid w:val="0089178B"/>
    <w:rsid w:val="008A27A1"/>
    <w:rsid w:val="008A660A"/>
    <w:rsid w:val="008A76B6"/>
    <w:rsid w:val="008B101A"/>
    <w:rsid w:val="008B6EC2"/>
    <w:rsid w:val="008C058E"/>
    <w:rsid w:val="008C67EA"/>
    <w:rsid w:val="008E2BC5"/>
    <w:rsid w:val="008F0CEC"/>
    <w:rsid w:val="00902483"/>
    <w:rsid w:val="00915C6E"/>
    <w:rsid w:val="009170AD"/>
    <w:rsid w:val="009170DC"/>
    <w:rsid w:val="00921130"/>
    <w:rsid w:val="00921595"/>
    <w:rsid w:val="00932EAB"/>
    <w:rsid w:val="00933313"/>
    <w:rsid w:val="0095661B"/>
    <w:rsid w:val="0097140F"/>
    <w:rsid w:val="009830C8"/>
    <w:rsid w:val="00984425"/>
    <w:rsid w:val="00984453"/>
    <w:rsid w:val="00985533"/>
    <w:rsid w:val="009927B4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3C5"/>
    <w:rsid w:val="00A55C75"/>
    <w:rsid w:val="00A61FC5"/>
    <w:rsid w:val="00A633FF"/>
    <w:rsid w:val="00A70A65"/>
    <w:rsid w:val="00A73CD5"/>
    <w:rsid w:val="00A80685"/>
    <w:rsid w:val="00A92E11"/>
    <w:rsid w:val="00AB137D"/>
    <w:rsid w:val="00AC680A"/>
    <w:rsid w:val="00AD3A4D"/>
    <w:rsid w:val="00AD5148"/>
    <w:rsid w:val="00AE0A84"/>
    <w:rsid w:val="00AE38CA"/>
    <w:rsid w:val="00AE4470"/>
    <w:rsid w:val="00AF4445"/>
    <w:rsid w:val="00AF458A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2CF4"/>
    <w:rsid w:val="00B9683B"/>
    <w:rsid w:val="00BA6EEF"/>
    <w:rsid w:val="00BB6F05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1E9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B4196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165DA"/>
    <w:rsid w:val="00D220E9"/>
    <w:rsid w:val="00D23BE3"/>
    <w:rsid w:val="00D24861"/>
    <w:rsid w:val="00D30955"/>
    <w:rsid w:val="00D3415E"/>
    <w:rsid w:val="00D4297E"/>
    <w:rsid w:val="00D46880"/>
    <w:rsid w:val="00D468AB"/>
    <w:rsid w:val="00D56A4E"/>
    <w:rsid w:val="00D64323"/>
    <w:rsid w:val="00D838EC"/>
    <w:rsid w:val="00D871AF"/>
    <w:rsid w:val="00D87A37"/>
    <w:rsid w:val="00D92048"/>
    <w:rsid w:val="00D97D75"/>
    <w:rsid w:val="00DA3408"/>
    <w:rsid w:val="00DB048A"/>
    <w:rsid w:val="00DB08B4"/>
    <w:rsid w:val="00DB12BA"/>
    <w:rsid w:val="00DB23C7"/>
    <w:rsid w:val="00DE2264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9E6"/>
    <w:rsid w:val="00EB0A93"/>
    <w:rsid w:val="00EC2074"/>
    <w:rsid w:val="00EC5BE2"/>
    <w:rsid w:val="00ED04E2"/>
    <w:rsid w:val="00ED38A0"/>
    <w:rsid w:val="00ED530B"/>
    <w:rsid w:val="00EF15CE"/>
    <w:rsid w:val="00EF33E9"/>
    <w:rsid w:val="00F02536"/>
    <w:rsid w:val="00F04819"/>
    <w:rsid w:val="00F1190C"/>
    <w:rsid w:val="00F22642"/>
    <w:rsid w:val="00F23273"/>
    <w:rsid w:val="00F44D18"/>
    <w:rsid w:val="00F45F92"/>
    <w:rsid w:val="00F53C93"/>
    <w:rsid w:val="00F57D38"/>
    <w:rsid w:val="00F65012"/>
    <w:rsid w:val="00F656C1"/>
    <w:rsid w:val="00F80DAA"/>
    <w:rsid w:val="00F93550"/>
    <w:rsid w:val="00FA73BC"/>
    <w:rsid w:val="00FB0C53"/>
    <w:rsid w:val="00FB2078"/>
    <w:rsid w:val="00FB28E9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24412E45-83D4-4F5C-99B5-62C45EE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53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53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55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cialniradce.cz/praxe/" TargetMode="External"/><Relationship Id="rId17" Type="http://schemas.openxmlformats.org/officeDocument/2006/relationships/hyperlink" Target="mailto:radka.peslova@socialnirad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kturace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ocialnirad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ocialniradce.cz/nahradni-plne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3F06-5D46-40B0-88BE-FFD388EE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20</cp:revision>
  <cp:lastPrinted>2020-11-22T16:57:00Z</cp:lastPrinted>
  <dcterms:created xsi:type="dcterms:W3CDTF">2024-03-04T08:51:00Z</dcterms:created>
  <dcterms:modified xsi:type="dcterms:W3CDTF">2025-05-07T14:23:00Z</dcterms:modified>
</cp:coreProperties>
</file>