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4EF" w:rsidRDefault="003220C3">
      <w:pPr>
        <w:ind w:left="630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color w:val="00ADD0"/>
          <w:sz w:val="40"/>
          <w:szCs w:val="40"/>
        </w:rPr>
        <w:t>Výběrové řízení</w:t>
      </w:r>
    </w:p>
    <w:p w:rsidR="00C624EF" w:rsidRDefault="00C624EF">
      <w:pPr>
        <w:spacing w:line="200" w:lineRule="exact"/>
        <w:rPr>
          <w:sz w:val="24"/>
          <w:szCs w:val="24"/>
        </w:rPr>
      </w:pPr>
    </w:p>
    <w:p w:rsidR="00C624EF" w:rsidRDefault="00C624EF">
      <w:pPr>
        <w:spacing w:line="335" w:lineRule="exact"/>
        <w:rPr>
          <w:sz w:val="24"/>
          <w:szCs w:val="24"/>
        </w:rPr>
      </w:pPr>
    </w:p>
    <w:p w:rsidR="00C624EF" w:rsidRDefault="003220C3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Statutární město Ostrava</w:t>
      </w:r>
    </w:p>
    <w:p w:rsidR="00C624EF" w:rsidRDefault="00C624EF">
      <w:pPr>
        <w:spacing w:line="147" w:lineRule="exact"/>
        <w:rPr>
          <w:sz w:val="24"/>
          <w:szCs w:val="24"/>
        </w:rPr>
      </w:pPr>
    </w:p>
    <w:p w:rsidR="00C624EF" w:rsidRDefault="003220C3">
      <w:pPr>
        <w:spacing w:line="236" w:lineRule="auto"/>
        <w:ind w:left="120" w:right="38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Vyhlašuje na základě usnesení zastupitelstva města č. 1251/ZM1418/19 ze dne 14.09.2016 výběrové řízení na poskytování peněžních prostředků na rok 2017 na podporu aktivit v oblastech:</w:t>
      </w:r>
    </w:p>
    <w:p w:rsidR="00C624EF" w:rsidRDefault="00C624EF">
      <w:pPr>
        <w:spacing w:line="182" w:lineRule="exact"/>
        <w:rPr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3720"/>
        <w:gridCol w:w="4100"/>
      </w:tblGrid>
      <w:tr w:rsidR="00C624EF">
        <w:trPr>
          <w:trHeight w:val="300"/>
        </w:trPr>
        <w:tc>
          <w:tcPr>
            <w:tcW w:w="1320" w:type="dxa"/>
            <w:vAlign w:val="bottom"/>
          </w:tcPr>
          <w:p w:rsidR="00C624EF" w:rsidRDefault="003220C3">
            <w:pPr>
              <w:ind w:left="1040"/>
              <w:rPr>
                <w:sz w:val="20"/>
                <w:szCs w:val="20"/>
              </w:rPr>
            </w:pPr>
            <w:bookmarkStart w:id="1" w:name="_GoBack" w:colFirst="0" w:colLast="1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720" w:type="dxa"/>
            <w:vAlign w:val="bottom"/>
          </w:tcPr>
          <w:p w:rsidR="00C624EF" w:rsidRDefault="003220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volný čas</w:t>
            </w:r>
          </w:p>
        </w:tc>
        <w:tc>
          <w:tcPr>
            <w:tcW w:w="4100" w:type="dxa"/>
            <w:vAlign w:val="bottom"/>
          </w:tcPr>
          <w:p w:rsidR="00C624EF" w:rsidRDefault="003220C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kód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KVA/VČ</w:t>
            </w:r>
          </w:p>
        </w:tc>
      </w:tr>
      <w:tr w:rsidR="00C624EF">
        <w:trPr>
          <w:trHeight w:val="293"/>
        </w:trPr>
        <w:tc>
          <w:tcPr>
            <w:tcW w:w="5040" w:type="dxa"/>
            <w:gridSpan w:val="2"/>
            <w:vAlign w:val="bottom"/>
          </w:tcPr>
          <w:p w:rsidR="00C624EF" w:rsidRDefault="003220C3">
            <w:pPr>
              <w:spacing w:line="293" w:lineRule="exact"/>
              <w:ind w:left="10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</w:t>
            </w:r>
            <w:r w:rsidR="0094180F">
              <w:rPr>
                <w:rFonts w:eastAsia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podpora osob s handicapem</w:t>
            </w:r>
          </w:p>
        </w:tc>
        <w:tc>
          <w:tcPr>
            <w:tcW w:w="4100" w:type="dxa"/>
            <w:vAlign w:val="bottom"/>
          </w:tcPr>
          <w:p w:rsidR="00C624EF" w:rsidRDefault="003220C3">
            <w:pPr>
              <w:spacing w:line="26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kód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SVZ/H</w:t>
            </w:r>
          </w:p>
        </w:tc>
      </w:tr>
      <w:tr w:rsidR="00C624EF">
        <w:trPr>
          <w:trHeight w:val="293"/>
        </w:trPr>
        <w:tc>
          <w:tcPr>
            <w:tcW w:w="1320" w:type="dxa"/>
            <w:vAlign w:val="bottom"/>
          </w:tcPr>
          <w:p w:rsidR="00C624EF" w:rsidRDefault="003220C3">
            <w:pPr>
              <w:spacing w:line="293" w:lineRule="exact"/>
              <w:ind w:left="10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720" w:type="dxa"/>
            <w:vAlign w:val="bottom"/>
          </w:tcPr>
          <w:p w:rsidR="00C624EF" w:rsidRDefault="003220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prevence kriminality</w:t>
            </w:r>
          </w:p>
        </w:tc>
        <w:tc>
          <w:tcPr>
            <w:tcW w:w="4100" w:type="dxa"/>
            <w:vAlign w:val="bottom"/>
          </w:tcPr>
          <w:p w:rsidR="00C624EF" w:rsidRDefault="003220C3">
            <w:pPr>
              <w:spacing w:line="26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kód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SVZ/PK</w:t>
            </w:r>
          </w:p>
        </w:tc>
      </w:tr>
      <w:tr w:rsidR="00C624EF">
        <w:trPr>
          <w:trHeight w:val="281"/>
        </w:trPr>
        <w:tc>
          <w:tcPr>
            <w:tcW w:w="1320" w:type="dxa"/>
            <w:vAlign w:val="bottom"/>
          </w:tcPr>
          <w:p w:rsidR="00C624EF" w:rsidRDefault="003220C3">
            <w:pPr>
              <w:spacing w:line="281" w:lineRule="exact"/>
              <w:ind w:left="10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720" w:type="dxa"/>
            <w:vAlign w:val="bottom"/>
          </w:tcPr>
          <w:p w:rsidR="00C624EF" w:rsidRDefault="003220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protidrogová prevence</w:t>
            </w:r>
          </w:p>
        </w:tc>
        <w:tc>
          <w:tcPr>
            <w:tcW w:w="4100" w:type="dxa"/>
            <w:vAlign w:val="bottom"/>
          </w:tcPr>
          <w:p w:rsidR="00C624EF" w:rsidRDefault="003220C3">
            <w:pPr>
              <w:spacing w:line="26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kód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SVZ/PP</w:t>
            </w:r>
          </w:p>
        </w:tc>
      </w:tr>
      <w:tr w:rsidR="00C624EF">
        <w:trPr>
          <w:trHeight w:val="307"/>
        </w:trPr>
        <w:tc>
          <w:tcPr>
            <w:tcW w:w="1320" w:type="dxa"/>
            <w:vAlign w:val="bottom"/>
          </w:tcPr>
          <w:p w:rsidR="00C624EF" w:rsidRDefault="003220C3">
            <w:pPr>
              <w:ind w:left="10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720" w:type="dxa"/>
            <w:vAlign w:val="bottom"/>
          </w:tcPr>
          <w:p w:rsidR="00C624EF" w:rsidRDefault="003220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rodinná politika</w:t>
            </w:r>
          </w:p>
        </w:tc>
        <w:tc>
          <w:tcPr>
            <w:tcW w:w="4100" w:type="dxa"/>
            <w:vAlign w:val="bottom"/>
          </w:tcPr>
          <w:p w:rsidR="00C624EF" w:rsidRDefault="003220C3">
            <w:pPr>
              <w:spacing w:line="26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kód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SVZ/RP</w:t>
            </w:r>
          </w:p>
        </w:tc>
      </w:tr>
      <w:tr w:rsidR="00C624EF">
        <w:trPr>
          <w:trHeight w:val="282"/>
        </w:trPr>
        <w:tc>
          <w:tcPr>
            <w:tcW w:w="1320" w:type="dxa"/>
            <w:vAlign w:val="bottom"/>
          </w:tcPr>
          <w:p w:rsidR="00C624EF" w:rsidRDefault="003220C3">
            <w:pPr>
              <w:spacing w:line="281" w:lineRule="exact"/>
              <w:ind w:left="10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720" w:type="dxa"/>
            <w:vAlign w:val="bottom"/>
          </w:tcPr>
          <w:p w:rsidR="00C624EF" w:rsidRDefault="003220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sociální péče</w:t>
            </w:r>
          </w:p>
        </w:tc>
        <w:tc>
          <w:tcPr>
            <w:tcW w:w="4100" w:type="dxa"/>
            <w:vAlign w:val="bottom"/>
          </w:tcPr>
          <w:p w:rsidR="00C624EF" w:rsidRDefault="003220C3">
            <w:pPr>
              <w:spacing w:line="26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kód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SVZ/SP</w:t>
            </w:r>
          </w:p>
        </w:tc>
      </w:tr>
      <w:tr w:rsidR="00C624EF">
        <w:trPr>
          <w:trHeight w:val="305"/>
        </w:trPr>
        <w:tc>
          <w:tcPr>
            <w:tcW w:w="1320" w:type="dxa"/>
            <w:vAlign w:val="bottom"/>
          </w:tcPr>
          <w:p w:rsidR="00C624EF" w:rsidRDefault="003220C3">
            <w:pPr>
              <w:ind w:left="10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720" w:type="dxa"/>
            <w:vAlign w:val="bottom"/>
          </w:tcPr>
          <w:p w:rsidR="00C624EF" w:rsidRDefault="003220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zdravotnictví</w:t>
            </w:r>
          </w:p>
        </w:tc>
        <w:tc>
          <w:tcPr>
            <w:tcW w:w="4100" w:type="dxa"/>
            <w:vAlign w:val="bottom"/>
          </w:tcPr>
          <w:p w:rsidR="00C624EF" w:rsidRDefault="003220C3">
            <w:pPr>
              <w:spacing w:line="26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kód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SVZ/ZDRAV</w:t>
            </w:r>
          </w:p>
        </w:tc>
      </w:tr>
      <w:tr w:rsidR="00C624EF">
        <w:trPr>
          <w:trHeight w:val="293"/>
        </w:trPr>
        <w:tc>
          <w:tcPr>
            <w:tcW w:w="1320" w:type="dxa"/>
            <w:vAlign w:val="bottom"/>
          </w:tcPr>
          <w:p w:rsidR="00C624EF" w:rsidRDefault="003220C3">
            <w:pPr>
              <w:spacing w:line="293" w:lineRule="exact"/>
              <w:ind w:left="10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720" w:type="dxa"/>
            <w:vAlign w:val="bottom"/>
          </w:tcPr>
          <w:p w:rsidR="00C624EF" w:rsidRDefault="003220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školství</w:t>
            </w:r>
          </w:p>
        </w:tc>
        <w:tc>
          <w:tcPr>
            <w:tcW w:w="4100" w:type="dxa"/>
            <w:vAlign w:val="bottom"/>
          </w:tcPr>
          <w:p w:rsidR="00C624EF" w:rsidRDefault="003220C3">
            <w:pPr>
              <w:spacing w:line="26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kód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ŠaS/ŠKOL</w:t>
            </w:r>
          </w:p>
        </w:tc>
      </w:tr>
      <w:tr w:rsidR="00C624EF">
        <w:trPr>
          <w:trHeight w:val="545"/>
        </w:trPr>
        <w:tc>
          <w:tcPr>
            <w:tcW w:w="1320" w:type="dxa"/>
            <w:vAlign w:val="bottom"/>
          </w:tcPr>
          <w:p w:rsidR="00C624EF" w:rsidRDefault="003220C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Program  na</w:t>
            </w:r>
          </w:p>
        </w:tc>
        <w:tc>
          <w:tcPr>
            <w:tcW w:w="3720" w:type="dxa"/>
            <w:vAlign w:val="bottom"/>
          </w:tcPr>
          <w:p w:rsidR="00C624EF" w:rsidRDefault="003220C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poskytování  peněžních  prostředků</w:t>
            </w:r>
          </w:p>
        </w:tc>
        <w:tc>
          <w:tcPr>
            <w:tcW w:w="4100" w:type="dxa"/>
            <w:vAlign w:val="bottom"/>
          </w:tcPr>
          <w:p w:rsidR="00C624EF" w:rsidRDefault="003220C3" w:rsidP="002219E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z rozpočtu  statutárního  města  Ostravy</w:t>
            </w:r>
          </w:p>
        </w:tc>
      </w:tr>
      <w:bookmarkEnd w:id="1"/>
    </w:tbl>
    <w:p w:rsidR="00C624EF" w:rsidRDefault="00C624EF">
      <w:pPr>
        <w:spacing w:line="12" w:lineRule="exact"/>
        <w:rPr>
          <w:sz w:val="24"/>
          <w:szCs w:val="24"/>
        </w:rPr>
      </w:pPr>
    </w:p>
    <w:p w:rsidR="00C624EF" w:rsidRDefault="003220C3">
      <w:pPr>
        <w:spacing w:line="237" w:lineRule="auto"/>
        <w:ind w:left="120" w:right="3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 rok 2017 včetně témat podpory uvedených ve speciálních částech pro jednotlivé oblasti a žádosti jsou k dispozici na webových stránkách statutárního města Ostravy (</w:t>
      </w:r>
      <w:hyperlink r:id="rId5">
        <w:r>
          <w:rPr>
            <w:rFonts w:eastAsia="Times New Roman"/>
            <w:sz w:val="24"/>
            <w:szCs w:val="24"/>
            <w:u w:val="single"/>
          </w:rPr>
          <w:t>www.ostrava.cz</w:t>
        </w:r>
      </w:hyperlink>
      <w:r>
        <w:rPr>
          <w:rFonts w:eastAsia="Times New Roman"/>
          <w:sz w:val="24"/>
          <w:szCs w:val="24"/>
        </w:rPr>
        <w:t xml:space="preserve"> v sekci „Dotace“ a na stránkách jednotlivých odborů poskytujících peněžní prostředky). </w:t>
      </w:r>
      <w:r w:rsidR="00DF52EA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Bližší informace k tomuto programu podají kontaktní zaměstnanci Magistrátu města Ostravy.</w:t>
      </w:r>
    </w:p>
    <w:p w:rsidR="00C624EF" w:rsidRDefault="00C624EF">
      <w:pPr>
        <w:spacing w:line="254" w:lineRule="exact"/>
        <w:rPr>
          <w:sz w:val="24"/>
          <w:szCs w:val="24"/>
        </w:rPr>
      </w:pPr>
    </w:p>
    <w:p w:rsidR="00C624EF" w:rsidRDefault="003220C3">
      <w:pPr>
        <w:spacing w:line="234" w:lineRule="auto"/>
        <w:ind w:left="120" w:right="33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Magistrát města Ostravy, odbor kultury a volnočasových aktivit Prokešovo nám. 8, 729 30 Ostrava</w:t>
      </w:r>
    </w:p>
    <w:p w:rsidR="00C624EF" w:rsidRDefault="00C624EF">
      <w:pPr>
        <w:spacing w:line="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40"/>
        <w:gridCol w:w="2860"/>
        <w:gridCol w:w="1400"/>
        <w:gridCol w:w="2980"/>
        <w:gridCol w:w="30"/>
      </w:tblGrid>
      <w:tr w:rsidR="00C624EF">
        <w:trPr>
          <w:trHeight w:val="424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oblast volného času</w:t>
            </w:r>
          </w:p>
        </w:tc>
        <w:tc>
          <w:tcPr>
            <w:tcW w:w="3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24EF" w:rsidRDefault="003220C3" w:rsidP="002219EE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Šárka Böhmerová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24EF" w:rsidRDefault="003220C3" w:rsidP="002D26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599 443 083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24EF" w:rsidRDefault="00D9409D">
            <w:pPr>
              <w:ind w:left="100"/>
              <w:rPr>
                <w:rFonts w:eastAsia="Times New Roman"/>
                <w:color w:val="0000FF"/>
                <w:sz w:val="24"/>
                <w:szCs w:val="24"/>
                <w:u w:val="single"/>
              </w:rPr>
            </w:pPr>
            <w:hyperlink r:id="rId6">
              <w:r w:rsidR="003220C3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sbohmerova@ostrava.cz</w:t>
              </w:r>
            </w:hyperlink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59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625"/>
        </w:trPr>
        <w:tc>
          <w:tcPr>
            <w:tcW w:w="6660" w:type="dxa"/>
            <w:gridSpan w:val="4"/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Magistrát města Ostravy, odbor sociálních věcí a zdravotnictví</w:t>
            </w:r>
          </w:p>
        </w:tc>
        <w:tc>
          <w:tcPr>
            <w:tcW w:w="2980" w:type="dxa"/>
            <w:vAlign w:val="bottom"/>
          </w:tcPr>
          <w:p w:rsidR="00C624EF" w:rsidRDefault="00C624E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281"/>
        </w:trPr>
        <w:tc>
          <w:tcPr>
            <w:tcW w:w="5260" w:type="dxa"/>
            <w:gridSpan w:val="3"/>
            <w:tcBorders>
              <w:bottom w:val="single" w:sz="8" w:space="0" w:color="auto"/>
            </w:tcBorders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Prokešovo nám. 8, 729 30 Ostrava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26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oblast podpory</w:t>
            </w:r>
          </w:p>
        </w:tc>
        <w:tc>
          <w:tcPr>
            <w:tcW w:w="3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2219EE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Ing. Petra Teichmannová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2D26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599 443 819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D9409D">
            <w:pPr>
              <w:ind w:left="100"/>
              <w:rPr>
                <w:sz w:val="20"/>
                <w:szCs w:val="20"/>
              </w:rPr>
            </w:pPr>
            <w:hyperlink r:id="rId7" w:history="1">
              <w:r w:rsidR="003220C3" w:rsidRPr="000A4FDF">
                <w:rPr>
                  <w:rStyle w:val="Hypertextovodkaz"/>
                  <w:rFonts w:eastAsia="Times New Roman"/>
                  <w:sz w:val="24"/>
                  <w:szCs w:val="24"/>
                </w:rPr>
                <w:t>pteichmannova@ostrava.cz</w:t>
              </w:r>
            </w:hyperlink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32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osob s handicapem</w:t>
            </w:r>
          </w:p>
        </w:tc>
        <w:tc>
          <w:tcPr>
            <w:tcW w:w="3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47"/>
        </w:trPr>
        <w:tc>
          <w:tcPr>
            <w:tcW w:w="2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26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oblast prevence</w:t>
            </w:r>
          </w:p>
        </w:tc>
        <w:tc>
          <w:tcPr>
            <w:tcW w:w="3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2219EE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Mgr. Tomáš Zmija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2D26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599 443 860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D9409D">
            <w:pPr>
              <w:ind w:left="100"/>
              <w:rPr>
                <w:rFonts w:eastAsia="Times New Roman"/>
                <w:sz w:val="24"/>
                <w:szCs w:val="24"/>
              </w:rPr>
            </w:pPr>
            <w:hyperlink r:id="rId8" w:history="1">
              <w:r w:rsidR="003220C3" w:rsidRPr="00FE115D">
                <w:rPr>
                  <w:rStyle w:val="Hypertextovodkaz"/>
                  <w:rFonts w:eastAsia="Times New Roman"/>
                  <w:sz w:val="24"/>
                  <w:szCs w:val="24"/>
                </w:rPr>
                <w:t>tzmija@ostrava.cz</w:t>
              </w:r>
            </w:hyperlink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34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kriminality</w:t>
            </w:r>
          </w:p>
        </w:tc>
        <w:tc>
          <w:tcPr>
            <w:tcW w:w="3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44"/>
        </w:trPr>
        <w:tc>
          <w:tcPr>
            <w:tcW w:w="2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26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oblast protidrogové</w:t>
            </w:r>
          </w:p>
        </w:tc>
        <w:tc>
          <w:tcPr>
            <w:tcW w:w="3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2219EE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Mgr. Štěpán Vozárik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DD5A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599 443 860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D9409D">
            <w:pPr>
              <w:ind w:left="100"/>
              <w:rPr>
                <w:rFonts w:eastAsia="Times New Roman"/>
                <w:sz w:val="24"/>
                <w:szCs w:val="24"/>
              </w:rPr>
            </w:pPr>
            <w:hyperlink r:id="rId9" w:history="1">
              <w:r w:rsidR="003220C3" w:rsidRPr="00716031">
                <w:rPr>
                  <w:rStyle w:val="Hypertextovodkaz"/>
                  <w:rFonts w:eastAsia="Times New Roman"/>
                  <w:sz w:val="24"/>
                  <w:szCs w:val="24"/>
                </w:rPr>
                <w:t>svozarik@ostrava.cz</w:t>
              </w:r>
            </w:hyperlink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34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prevence</w:t>
            </w:r>
          </w:p>
        </w:tc>
        <w:tc>
          <w:tcPr>
            <w:tcW w:w="3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44"/>
        </w:trPr>
        <w:tc>
          <w:tcPr>
            <w:tcW w:w="2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26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oblast rodinné</w:t>
            </w:r>
          </w:p>
        </w:tc>
        <w:tc>
          <w:tcPr>
            <w:tcW w:w="3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2219EE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Bc. Michal Sněhota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DD5A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599 443 867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D9409D">
            <w:pPr>
              <w:ind w:left="100"/>
              <w:rPr>
                <w:sz w:val="20"/>
                <w:szCs w:val="20"/>
              </w:rPr>
            </w:pPr>
            <w:hyperlink r:id="rId10" w:history="1">
              <w:r w:rsidR="003220C3" w:rsidRPr="00CC6BB3">
                <w:rPr>
                  <w:rStyle w:val="Hypertextovodkaz"/>
                  <w:rFonts w:eastAsia="Times New Roman"/>
                  <w:sz w:val="24"/>
                  <w:szCs w:val="24"/>
                </w:rPr>
                <w:t>msnehota@ostrava.cz</w:t>
              </w:r>
            </w:hyperlink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34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politiky</w:t>
            </w:r>
          </w:p>
        </w:tc>
        <w:tc>
          <w:tcPr>
            <w:tcW w:w="3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45"/>
        </w:trPr>
        <w:tc>
          <w:tcPr>
            <w:tcW w:w="2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294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oblast sociální péče</w:t>
            </w: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C624EF" w:rsidRDefault="003220C3" w:rsidP="002219EE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Ing. Martin Petrášek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624EF" w:rsidRDefault="003220C3" w:rsidP="00DD5A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599 443 820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624EF" w:rsidRDefault="00D9409D">
            <w:pPr>
              <w:ind w:left="100"/>
              <w:rPr>
                <w:rFonts w:eastAsia="Times New Roman"/>
                <w:sz w:val="24"/>
                <w:szCs w:val="24"/>
              </w:rPr>
            </w:pPr>
            <w:hyperlink r:id="rId11" w:history="1">
              <w:r w:rsidR="003220C3" w:rsidRPr="00F16484">
                <w:rPr>
                  <w:rStyle w:val="Hypertextovodkaz"/>
                  <w:rFonts w:eastAsia="Times New Roman"/>
                  <w:sz w:val="24"/>
                  <w:szCs w:val="24"/>
                </w:rPr>
                <w:t>mpetrasek@ostrava.cz</w:t>
              </w:r>
            </w:hyperlink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44"/>
        </w:trPr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2219EE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Bc. Monika Ličková, DiS.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DD5A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599 443 820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D9409D">
            <w:pPr>
              <w:ind w:left="100"/>
              <w:rPr>
                <w:sz w:val="20"/>
                <w:szCs w:val="20"/>
              </w:rPr>
            </w:pPr>
            <w:hyperlink r:id="rId12" w:history="1">
              <w:r w:rsidR="003220C3" w:rsidRPr="00AF05F4">
                <w:rPr>
                  <w:rStyle w:val="Hypertextovodkaz"/>
                  <w:rFonts w:eastAsia="Times New Roman"/>
                  <w:sz w:val="24"/>
                  <w:szCs w:val="24"/>
                </w:rPr>
                <w:t>mlickova@ostrava.cz</w:t>
              </w:r>
            </w:hyperlink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3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4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4"/>
                <w:szCs w:val="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26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3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2219EE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Bc. Michal Sněhota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DD5A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599 443 867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D9409D">
            <w:pPr>
              <w:ind w:left="100"/>
              <w:rPr>
                <w:sz w:val="20"/>
                <w:szCs w:val="20"/>
              </w:rPr>
            </w:pPr>
            <w:hyperlink r:id="rId13" w:history="1">
              <w:r w:rsidR="003220C3" w:rsidRPr="00AF05F4">
                <w:rPr>
                  <w:rStyle w:val="Hypertextovodkaz"/>
                  <w:rFonts w:eastAsia="Times New Roman"/>
                  <w:sz w:val="24"/>
                  <w:szCs w:val="24"/>
                </w:rPr>
                <w:t>msnehota@ostrava.cz</w:t>
              </w:r>
            </w:hyperlink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34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zdravotnictví</w:t>
            </w:r>
          </w:p>
        </w:tc>
        <w:tc>
          <w:tcPr>
            <w:tcW w:w="3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624EF" w:rsidRDefault="00C624EF" w:rsidP="002219EE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46"/>
        </w:trPr>
        <w:tc>
          <w:tcPr>
            <w:tcW w:w="2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 w:rsidP="002219E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626"/>
        </w:trPr>
        <w:tc>
          <w:tcPr>
            <w:tcW w:w="5260" w:type="dxa"/>
            <w:gridSpan w:val="3"/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Magistrát města Ostravy, odbor školství a sportu</w:t>
            </w:r>
          </w:p>
        </w:tc>
        <w:tc>
          <w:tcPr>
            <w:tcW w:w="1400" w:type="dxa"/>
            <w:vAlign w:val="bottom"/>
          </w:tcPr>
          <w:p w:rsidR="00C624EF" w:rsidRDefault="00C624E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C624EF" w:rsidRDefault="00C624E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281"/>
        </w:trPr>
        <w:tc>
          <w:tcPr>
            <w:tcW w:w="5260" w:type="dxa"/>
            <w:gridSpan w:val="3"/>
            <w:tcBorders>
              <w:bottom w:val="single" w:sz="8" w:space="0" w:color="auto"/>
            </w:tcBorders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Prokešovo nám. 8, 729 30 Ostrava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445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oblast školství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624EF" w:rsidRDefault="003220C3" w:rsidP="002219EE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Ing. Martina Kuchyňková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624EF" w:rsidRDefault="003220C3" w:rsidP="000A4F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599 444 264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624EF" w:rsidRDefault="00D9409D">
            <w:pPr>
              <w:ind w:left="100"/>
              <w:rPr>
                <w:sz w:val="20"/>
                <w:szCs w:val="20"/>
              </w:rPr>
            </w:pPr>
            <w:hyperlink r:id="rId14" w:history="1">
              <w:r w:rsidR="003220C3" w:rsidRPr="002219EE">
                <w:rPr>
                  <w:rStyle w:val="Hypertextovodkaz"/>
                  <w:rFonts w:eastAsia="Times New Roman"/>
                  <w:sz w:val="24"/>
                  <w:szCs w:val="24"/>
                </w:rPr>
                <w:t>mkuchynkova@ostrava.cz</w:t>
              </w:r>
            </w:hyperlink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88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6"/>
                <w:szCs w:val="16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 w:rsidP="0022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</w:tbl>
    <w:p w:rsidR="00C624EF" w:rsidRDefault="003220C3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6103620</wp:posOffset>
                </wp:positionH>
                <wp:positionV relativeFrom="paragraph">
                  <wp:posOffset>-1011555</wp:posOffset>
                </wp:positionV>
                <wp:extent cx="12065" cy="1206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480.6pt;margin-top:-79.6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6103620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480.6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C624EF" w:rsidRDefault="00C624EF">
      <w:pPr>
        <w:spacing w:line="220" w:lineRule="exact"/>
        <w:rPr>
          <w:sz w:val="20"/>
          <w:szCs w:val="20"/>
        </w:rPr>
      </w:pPr>
    </w:p>
    <w:p w:rsidR="00C624EF" w:rsidRDefault="003220C3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Lhůta pro podání žádostí je od 17.10.2016 do 31.10.2016.</w:t>
      </w:r>
    </w:p>
    <w:p w:rsidR="00C624EF" w:rsidRDefault="003220C3">
      <w:pPr>
        <w:ind w:left="12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4418965</wp:posOffset>
            </wp:positionH>
            <wp:positionV relativeFrom="paragraph">
              <wp:posOffset>589280</wp:posOffset>
            </wp:positionV>
            <wp:extent cx="2051050" cy="2482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24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624EF">
      <w:pgSz w:w="11900" w:h="16838"/>
      <w:pgMar w:top="420" w:right="1040" w:bottom="1440" w:left="1240" w:header="0" w:footer="0" w:gutter="0"/>
      <w:cols w:space="708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EF"/>
    <w:rsid w:val="000A4FDF"/>
    <w:rsid w:val="002219EE"/>
    <w:rsid w:val="002D2673"/>
    <w:rsid w:val="003220C3"/>
    <w:rsid w:val="00716031"/>
    <w:rsid w:val="0094180F"/>
    <w:rsid w:val="00AF05F4"/>
    <w:rsid w:val="00C624EF"/>
    <w:rsid w:val="00CC6BB3"/>
    <w:rsid w:val="00D9409D"/>
    <w:rsid w:val="00DD5A53"/>
    <w:rsid w:val="00DF52EA"/>
    <w:rsid w:val="00F16484"/>
    <w:rsid w:val="00FE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4F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4F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zmija@ostrava.cz" TargetMode="External"/><Relationship Id="rId13" Type="http://schemas.openxmlformats.org/officeDocument/2006/relationships/hyperlink" Target="mailto:msnehota@ostra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teichmannova@ostrava.cz" TargetMode="External"/><Relationship Id="rId12" Type="http://schemas.openxmlformats.org/officeDocument/2006/relationships/hyperlink" Target="mailto:mlickova@ostrava.cz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bohmerova@ostrava.cz" TargetMode="External"/><Relationship Id="rId11" Type="http://schemas.openxmlformats.org/officeDocument/2006/relationships/hyperlink" Target="mailto:mpetrasek@ostrava.cz" TargetMode="External"/><Relationship Id="rId5" Type="http://schemas.openxmlformats.org/officeDocument/2006/relationships/hyperlink" Target="http://www.ostrava.cz/" TargetMode="External"/><Relationship Id="rId15" Type="http://schemas.openxmlformats.org/officeDocument/2006/relationships/image" Target="media/image1.jpeg"/><Relationship Id="rId10" Type="http://schemas.openxmlformats.org/officeDocument/2006/relationships/hyperlink" Target="mailto:msnehota@ostrav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vozarik@ostrava.cz" TargetMode="External"/><Relationship Id="rId14" Type="http://schemas.openxmlformats.org/officeDocument/2006/relationships/hyperlink" Target="mailto:mkuchynkova@ostra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Msnehota@ostrava.cz</dc:creator>
  <cp:lastModifiedBy>uzivatel</cp:lastModifiedBy>
  <cp:revision>2</cp:revision>
  <cp:lastPrinted>2016-09-26T09:02:00Z</cp:lastPrinted>
  <dcterms:created xsi:type="dcterms:W3CDTF">2016-09-28T07:49:00Z</dcterms:created>
  <dcterms:modified xsi:type="dcterms:W3CDTF">2016-09-28T07:49:00Z</dcterms:modified>
</cp:coreProperties>
</file>