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8AD" w:rsidRDefault="007528AD" w:rsidP="007528AD">
      <w:pPr>
        <w:spacing w:after="0" w:line="240" w:lineRule="auto"/>
        <w:jc w:val="center"/>
        <w:rPr>
          <w:rFonts w:ascii="Arial" w:hAnsi="Arial" w:cs="Arial"/>
          <w:b/>
        </w:rPr>
      </w:pPr>
    </w:p>
    <w:p w:rsidR="00CE19F8" w:rsidRPr="00222822" w:rsidRDefault="00CE19F8" w:rsidP="003E21AA">
      <w:pPr>
        <w:spacing w:after="0" w:line="240" w:lineRule="auto"/>
        <w:jc w:val="both"/>
        <w:rPr>
          <w:rFonts w:ascii="Arial" w:hAnsi="Arial" w:cs="Arial"/>
          <w:b/>
        </w:rPr>
      </w:pPr>
    </w:p>
    <w:p w:rsidR="00564B83" w:rsidRPr="005309E5" w:rsidRDefault="00564B83" w:rsidP="00564B83">
      <w:pPr>
        <w:pStyle w:val="Zkladntext"/>
        <w:ind w:left="301" w:right="301"/>
        <w:jc w:val="center"/>
        <w:rPr>
          <w:rFonts w:cs="Arial"/>
        </w:rPr>
      </w:pPr>
      <w:r>
        <w:rPr>
          <w:rFonts w:cs="Arial"/>
          <w:noProof/>
        </w:rPr>
        <w:drawing>
          <wp:inline distT="0" distB="0" distL="0" distR="0">
            <wp:extent cx="1617980" cy="603885"/>
            <wp:effectExtent l="0" t="0" r="1270" b="5715"/>
            <wp:docPr id="2" name="Obrázek 2" descr="newlogocz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logoczrg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98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B83" w:rsidRPr="00564B83" w:rsidRDefault="00564B83" w:rsidP="00564B83">
      <w:pPr>
        <w:pStyle w:val="Zkladntext"/>
        <w:ind w:left="301" w:right="301"/>
        <w:jc w:val="center"/>
        <w:rPr>
          <w:rFonts w:ascii="Arial" w:hAnsi="Arial" w:cs="Arial"/>
          <w:b/>
          <w:bCs/>
          <w:sz w:val="22"/>
          <w:szCs w:val="22"/>
        </w:rPr>
      </w:pPr>
      <w:r w:rsidRPr="00564B83">
        <w:rPr>
          <w:rFonts w:ascii="Arial" w:hAnsi="Arial" w:cs="Arial"/>
          <w:b/>
          <w:color w:val="25A939"/>
          <w:spacing w:val="20"/>
          <w:kern w:val="60"/>
          <w:sz w:val="22"/>
          <w:szCs w:val="22"/>
        </w:rPr>
        <w:t>Zastupitelstvo Kraje Vysočina</w:t>
      </w:r>
    </w:p>
    <w:p w:rsidR="00AD02C6" w:rsidRDefault="00AD02C6" w:rsidP="00210879">
      <w:pPr>
        <w:spacing w:after="0" w:line="240" w:lineRule="auto"/>
        <w:jc w:val="center"/>
      </w:pPr>
    </w:p>
    <w:p w:rsidR="00564B83" w:rsidRDefault="00564B83" w:rsidP="00210879">
      <w:pPr>
        <w:spacing w:after="0" w:line="240" w:lineRule="auto"/>
        <w:jc w:val="center"/>
      </w:pPr>
    </w:p>
    <w:p w:rsidR="00564B83" w:rsidRPr="00101CE9" w:rsidRDefault="00564B83" w:rsidP="00210879">
      <w:pPr>
        <w:spacing w:after="0" w:line="240" w:lineRule="auto"/>
        <w:jc w:val="center"/>
      </w:pPr>
    </w:p>
    <w:p w:rsidR="00AD02C6" w:rsidRPr="007D5CB7" w:rsidRDefault="00AD02C6" w:rsidP="00210879">
      <w:pPr>
        <w:spacing w:after="0" w:line="240" w:lineRule="auto"/>
        <w:jc w:val="center"/>
      </w:pPr>
    </w:p>
    <w:p w:rsidR="00AD02C6" w:rsidRPr="00427DDB" w:rsidRDefault="00AD02C6" w:rsidP="00210879">
      <w:pPr>
        <w:spacing w:after="0" w:line="240" w:lineRule="auto"/>
        <w:jc w:val="center"/>
        <w:rPr>
          <w:rFonts w:ascii="Arial" w:hAnsi="Arial" w:cs="Arial"/>
        </w:rPr>
      </w:pPr>
    </w:p>
    <w:p w:rsidR="009E0594" w:rsidRPr="00A977D1" w:rsidRDefault="009E0594" w:rsidP="00210879">
      <w:pPr>
        <w:spacing w:after="0" w:line="240" w:lineRule="auto"/>
        <w:jc w:val="center"/>
        <w:rPr>
          <w:rFonts w:ascii="Arial" w:hAnsi="Arial" w:cs="Arial"/>
        </w:rPr>
      </w:pPr>
    </w:p>
    <w:p w:rsidR="009E0594" w:rsidRPr="00A977D1" w:rsidRDefault="009E0594" w:rsidP="00210879">
      <w:pPr>
        <w:spacing w:after="0" w:line="240" w:lineRule="auto"/>
        <w:jc w:val="center"/>
        <w:rPr>
          <w:rFonts w:ascii="Arial" w:hAnsi="Arial" w:cs="Arial"/>
        </w:rPr>
      </w:pPr>
    </w:p>
    <w:p w:rsidR="00546986" w:rsidRPr="00716DE8" w:rsidRDefault="00546986" w:rsidP="0021087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16DE8">
        <w:rPr>
          <w:rFonts w:ascii="Arial" w:hAnsi="Arial" w:cs="Arial"/>
          <w:b/>
          <w:bCs/>
        </w:rPr>
        <w:t>Zásady</w:t>
      </w:r>
    </w:p>
    <w:p w:rsidR="00546986" w:rsidRPr="00716DE8" w:rsidRDefault="00546986" w:rsidP="0021087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16DE8">
        <w:rPr>
          <w:rFonts w:ascii="Arial" w:hAnsi="Arial" w:cs="Arial"/>
          <w:b/>
          <w:bCs/>
        </w:rPr>
        <w:t>Zastupitelstva Kraje Vysočina</w:t>
      </w:r>
    </w:p>
    <w:p w:rsidR="00546986" w:rsidRPr="00716DE8" w:rsidRDefault="00546986" w:rsidP="00210879">
      <w:pPr>
        <w:pStyle w:val="Nadpis1"/>
        <w:rPr>
          <w:sz w:val="22"/>
          <w:szCs w:val="22"/>
        </w:rPr>
      </w:pPr>
      <w:r w:rsidRPr="00716DE8">
        <w:rPr>
          <w:sz w:val="22"/>
          <w:szCs w:val="22"/>
        </w:rPr>
        <w:t xml:space="preserve">pro </w:t>
      </w:r>
      <w:r w:rsidR="008B3971">
        <w:rPr>
          <w:sz w:val="22"/>
          <w:szCs w:val="22"/>
        </w:rPr>
        <w:t>poskytování dotací na provozování d</w:t>
      </w:r>
      <w:r w:rsidR="00F4751B">
        <w:rPr>
          <w:sz w:val="22"/>
          <w:szCs w:val="22"/>
        </w:rPr>
        <w:t>omácí hospicové péče na rok 2018</w:t>
      </w:r>
    </w:p>
    <w:p w:rsidR="00546986" w:rsidRPr="00101CE9" w:rsidRDefault="00546986" w:rsidP="00210879">
      <w:pPr>
        <w:spacing w:after="0" w:line="240" w:lineRule="auto"/>
        <w:jc w:val="center"/>
        <w:rPr>
          <w:rFonts w:ascii="Arial" w:hAnsi="Arial" w:cs="Arial"/>
        </w:rPr>
      </w:pPr>
    </w:p>
    <w:p w:rsidR="00546986" w:rsidRPr="007D5CB7" w:rsidRDefault="00546986" w:rsidP="00210879">
      <w:pPr>
        <w:spacing w:after="0" w:line="240" w:lineRule="auto"/>
        <w:jc w:val="center"/>
        <w:rPr>
          <w:rFonts w:ascii="Arial" w:hAnsi="Arial" w:cs="Arial"/>
        </w:rPr>
      </w:pPr>
    </w:p>
    <w:p w:rsidR="00546986" w:rsidRPr="007D5CB7" w:rsidRDefault="00546986" w:rsidP="00210879">
      <w:pPr>
        <w:pStyle w:val="Nadpis1"/>
        <w:rPr>
          <w:sz w:val="22"/>
          <w:szCs w:val="22"/>
        </w:rPr>
      </w:pPr>
    </w:p>
    <w:p w:rsidR="00546986" w:rsidRPr="007D5CB7" w:rsidRDefault="00546986" w:rsidP="00210879">
      <w:pPr>
        <w:spacing w:after="0" w:line="240" w:lineRule="auto"/>
        <w:jc w:val="center"/>
        <w:rPr>
          <w:rFonts w:ascii="Arial" w:hAnsi="Arial" w:cs="Arial"/>
        </w:rPr>
      </w:pPr>
    </w:p>
    <w:p w:rsidR="00546986" w:rsidRPr="00716DE8" w:rsidRDefault="00546986" w:rsidP="00210879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716DE8">
        <w:rPr>
          <w:rFonts w:ascii="Arial" w:hAnsi="Arial" w:cs="Arial"/>
          <w:b/>
          <w:bCs/>
          <w:sz w:val="22"/>
          <w:szCs w:val="22"/>
        </w:rPr>
        <w:t xml:space="preserve">ze dne </w:t>
      </w:r>
      <w:r w:rsidR="00F4751B">
        <w:rPr>
          <w:rFonts w:ascii="Arial" w:hAnsi="Arial" w:cs="Arial"/>
          <w:b/>
          <w:bCs/>
          <w:sz w:val="22"/>
          <w:szCs w:val="22"/>
        </w:rPr>
        <w:t>12</w:t>
      </w:r>
      <w:r w:rsidRPr="00716DE8">
        <w:rPr>
          <w:rFonts w:ascii="Arial" w:hAnsi="Arial" w:cs="Arial"/>
          <w:b/>
          <w:bCs/>
          <w:sz w:val="22"/>
          <w:szCs w:val="22"/>
        </w:rPr>
        <w:t xml:space="preserve">. </w:t>
      </w:r>
      <w:r w:rsidR="008B3971">
        <w:rPr>
          <w:rFonts w:ascii="Arial" w:hAnsi="Arial" w:cs="Arial"/>
          <w:b/>
          <w:bCs/>
          <w:sz w:val="22"/>
          <w:szCs w:val="22"/>
        </w:rPr>
        <w:t>12</w:t>
      </w:r>
      <w:r>
        <w:rPr>
          <w:rFonts w:ascii="Arial" w:hAnsi="Arial" w:cs="Arial"/>
          <w:b/>
          <w:bCs/>
          <w:sz w:val="22"/>
          <w:szCs w:val="22"/>
        </w:rPr>
        <w:t>. 201</w:t>
      </w:r>
      <w:r w:rsidR="00F4751B">
        <w:rPr>
          <w:rFonts w:ascii="Arial" w:hAnsi="Arial" w:cs="Arial"/>
          <w:b/>
          <w:bCs/>
          <w:sz w:val="22"/>
          <w:szCs w:val="22"/>
        </w:rPr>
        <w:t>7</w:t>
      </w:r>
    </w:p>
    <w:p w:rsidR="00546986" w:rsidRPr="00716DE8" w:rsidRDefault="00546986" w:rsidP="00210879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546986" w:rsidRPr="00716DE8" w:rsidRDefault="00546986" w:rsidP="00210879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546986" w:rsidRPr="00716DE8" w:rsidRDefault="00546986" w:rsidP="00210879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546986" w:rsidRPr="00716DE8" w:rsidRDefault="00546986" w:rsidP="00210879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:rsidR="00546986" w:rsidRDefault="00546986" w:rsidP="0021087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16DE8">
        <w:rPr>
          <w:rFonts w:ascii="Arial" w:hAnsi="Arial" w:cs="Arial"/>
          <w:b/>
          <w:bCs/>
        </w:rPr>
        <w:t xml:space="preserve">č.  </w:t>
      </w:r>
      <w:r w:rsidR="00415F40">
        <w:rPr>
          <w:rFonts w:ascii="Arial" w:hAnsi="Arial" w:cs="Arial"/>
          <w:b/>
          <w:bCs/>
        </w:rPr>
        <w:t>20/2017</w:t>
      </w:r>
    </w:p>
    <w:p w:rsidR="00546986" w:rsidRDefault="00546986" w:rsidP="003E21A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546986" w:rsidRDefault="00546986" w:rsidP="003E21A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546986" w:rsidRDefault="00546986" w:rsidP="003E21A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546986" w:rsidRDefault="00546986" w:rsidP="003E21A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546986" w:rsidRDefault="00546986" w:rsidP="003E21A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546986" w:rsidRDefault="00546986" w:rsidP="003E21A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546986" w:rsidRDefault="00546986" w:rsidP="003E21A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546986" w:rsidRDefault="00546986" w:rsidP="003E21A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546986" w:rsidRDefault="00546986" w:rsidP="003E21A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546986" w:rsidRDefault="00546986" w:rsidP="003E21A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546986" w:rsidRDefault="00546986" w:rsidP="003E21A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546986" w:rsidRDefault="00546986" w:rsidP="003E21A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546986" w:rsidRDefault="00546986" w:rsidP="003E21A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546986" w:rsidRDefault="00546986" w:rsidP="003E21A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546986" w:rsidRDefault="00546986" w:rsidP="003E21A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546986" w:rsidRDefault="00546986" w:rsidP="003E21A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546986" w:rsidRDefault="00546986" w:rsidP="003E21A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546986" w:rsidRDefault="00546986" w:rsidP="003E21A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546986" w:rsidRDefault="00546986" w:rsidP="003E21A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546986" w:rsidRDefault="00546986" w:rsidP="003E21A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546986" w:rsidRDefault="00546986" w:rsidP="003E21A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546986" w:rsidRDefault="00546986" w:rsidP="003E21A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546986" w:rsidRDefault="00546986" w:rsidP="003E21A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546986" w:rsidRDefault="00546986" w:rsidP="003E21A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546986" w:rsidRDefault="00546986" w:rsidP="003E21A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546986" w:rsidRDefault="00546986" w:rsidP="003E21A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546986" w:rsidRDefault="00546986" w:rsidP="003E21A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E0165A" w:rsidRDefault="00E0165A" w:rsidP="003E21A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546986" w:rsidRDefault="00546986" w:rsidP="003E21AA">
      <w:pPr>
        <w:spacing w:after="0" w:line="240" w:lineRule="auto"/>
        <w:jc w:val="both"/>
        <w:rPr>
          <w:noProof/>
          <w:lang w:eastAsia="cs-CZ"/>
        </w:rPr>
      </w:pPr>
    </w:p>
    <w:p w:rsidR="00546986" w:rsidRDefault="00546986" w:rsidP="003E21AA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Č</w:t>
      </w:r>
      <w:r w:rsidRPr="00611C68">
        <w:rPr>
          <w:rFonts w:ascii="Arial" w:hAnsi="Arial" w:cs="Arial"/>
          <w:b/>
          <w:bCs/>
        </w:rPr>
        <w:t>l. 1</w:t>
      </w:r>
    </w:p>
    <w:p w:rsidR="00546986" w:rsidRDefault="00546986" w:rsidP="003E21A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23242">
        <w:rPr>
          <w:rFonts w:ascii="Arial" w:hAnsi="Arial" w:cs="Arial"/>
          <w:b/>
          <w:bCs/>
        </w:rPr>
        <w:t>Úvodní ustanovení</w:t>
      </w:r>
    </w:p>
    <w:p w:rsidR="00546986" w:rsidRPr="00FB246C" w:rsidRDefault="00546986" w:rsidP="003E21A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546986" w:rsidRPr="00611C68" w:rsidRDefault="00546986" w:rsidP="003E21AA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K</w:t>
      </w:r>
      <w:r w:rsidRPr="00611C68">
        <w:rPr>
          <w:rFonts w:ascii="Arial" w:hAnsi="Arial" w:cs="Arial"/>
          <w:sz w:val="22"/>
          <w:szCs w:val="22"/>
        </w:rPr>
        <w:t>raje Vysočina v souladu s ustanovením § 3</w:t>
      </w:r>
      <w:r w:rsidR="00006E6D">
        <w:rPr>
          <w:rFonts w:ascii="Arial" w:hAnsi="Arial" w:cs="Arial"/>
          <w:sz w:val="22"/>
          <w:szCs w:val="22"/>
        </w:rPr>
        <w:t>6</w:t>
      </w:r>
      <w:r w:rsidRPr="00611C68">
        <w:rPr>
          <w:rFonts w:ascii="Arial" w:hAnsi="Arial" w:cs="Arial"/>
          <w:sz w:val="22"/>
          <w:szCs w:val="22"/>
        </w:rPr>
        <w:t xml:space="preserve"> písm. </w:t>
      </w:r>
      <w:r w:rsidR="00006E6D">
        <w:rPr>
          <w:rFonts w:ascii="Arial" w:hAnsi="Arial" w:cs="Arial"/>
          <w:sz w:val="22"/>
          <w:szCs w:val="22"/>
        </w:rPr>
        <w:t>c</w:t>
      </w:r>
      <w:r w:rsidRPr="00611C68">
        <w:rPr>
          <w:rFonts w:ascii="Arial" w:hAnsi="Arial" w:cs="Arial"/>
          <w:sz w:val="22"/>
          <w:szCs w:val="22"/>
        </w:rPr>
        <w:t xml:space="preserve">) zákona </w:t>
      </w:r>
      <w:r w:rsidR="0068242E">
        <w:rPr>
          <w:rFonts w:ascii="Arial" w:hAnsi="Arial" w:cs="Arial"/>
          <w:sz w:val="22"/>
          <w:szCs w:val="22"/>
        </w:rPr>
        <w:br/>
      </w:r>
      <w:r w:rsidRPr="00611C68">
        <w:rPr>
          <w:rFonts w:ascii="Arial" w:hAnsi="Arial" w:cs="Arial"/>
          <w:sz w:val="22"/>
          <w:szCs w:val="22"/>
        </w:rPr>
        <w:t>č. 129/2000 Sb., o krajích (krajské zřízení), ve znění pozdějších předpisů, stan</w:t>
      </w:r>
      <w:r>
        <w:rPr>
          <w:rFonts w:ascii="Arial" w:hAnsi="Arial" w:cs="Arial"/>
          <w:sz w:val="22"/>
          <w:szCs w:val="22"/>
        </w:rPr>
        <w:t xml:space="preserve">oví tyto </w:t>
      </w:r>
      <w:r w:rsidR="00A0374A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Zásady Zastupitelstva K</w:t>
      </w:r>
      <w:r w:rsidRPr="00611C68">
        <w:rPr>
          <w:rFonts w:ascii="Arial" w:hAnsi="Arial" w:cs="Arial"/>
          <w:sz w:val="22"/>
          <w:szCs w:val="22"/>
        </w:rPr>
        <w:t xml:space="preserve">raje Vysočina pro </w:t>
      </w:r>
      <w:r w:rsidR="007C3A65">
        <w:rPr>
          <w:rFonts w:ascii="Arial" w:hAnsi="Arial" w:cs="Arial"/>
          <w:sz w:val="22"/>
          <w:szCs w:val="22"/>
        </w:rPr>
        <w:t>poskytování dotací na provozování domácí hospicové péče na rok 201</w:t>
      </w:r>
      <w:r w:rsidR="00F4751B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“</w:t>
      </w:r>
      <w:r w:rsidRPr="00611C68">
        <w:rPr>
          <w:rFonts w:ascii="Arial" w:hAnsi="Arial" w:cs="Arial"/>
          <w:sz w:val="22"/>
          <w:szCs w:val="22"/>
        </w:rPr>
        <w:t xml:space="preserve"> (dále jen „Zásady“).</w:t>
      </w:r>
    </w:p>
    <w:p w:rsidR="00546986" w:rsidRPr="00744EAB" w:rsidRDefault="00546986" w:rsidP="003E21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46986" w:rsidRPr="00FB246C" w:rsidRDefault="00546986" w:rsidP="003E21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B246C">
        <w:rPr>
          <w:rFonts w:ascii="Arial" w:hAnsi="Arial" w:cs="Arial"/>
          <w:b/>
          <w:bCs/>
        </w:rPr>
        <w:t>Čl. 2</w:t>
      </w:r>
    </w:p>
    <w:p w:rsidR="00546986" w:rsidRPr="008B3971" w:rsidRDefault="008B3971" w:rsidP="003E21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B3971">
        <w:rPr>
          <w:rFonts w:ascii="Arial" w:hAnsi="Arial" w:cs="Arial"/>
          <w:b/>
          <w:bCs/>
        </w:rPr>
        <w:t>Celkový objem finančních prostředků</w:t>
      </w:r>
    </w:p>
    <w:p w:rsidR="00546986" w:rsidRPr="008B3971" w:rsidRDefault="00546986" w:rsidP="003E21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8B3971" w:rsidRPr="008B3971" w:rsidRDefault="00566C43" w:rsidP="00A22C35">
      <w:pPr>
        <w:pStyle w:val="KRUTEXTODSTAVCE"/>
        <w:spacing w:line="240" w:lineRule="auto"/>
        <w:rPr>
          <w:b/>
          <w:bCs/>
        </w:rPr>
      </w:pPr>
      <w:r w:rsidRPr="00566C43">
        <w:rPr>
          <w:bCs/>
        </w:rPr>
        <w:t>Celkový objem finanční</w:t>
      </w:r>
      <w:r w:rsidR="00287A77">
        <w:rPr>
          <w:bCs/>
        </w:rPr>
        <w:t>ch</w:t>
      </w:r>
      <w:r w:rsidRPr="00566C43">
        <w:rPr>
          <w:bCs/>
        </w:rPr>
        <w:t xml:space="preserve"> prostředků pro tento </w:t>
      </w:r>
      <w:r w:rsidR="002A4139">
        <w:rPr>
          <w:bCs/>
        </w:rPr>
        <w:t>dotační</w:t>
      </w:r>
      <w:r w:rsidRPr="00566C43">
        <w:rPr>
          <w:bCs/>
        </w:rPr>
        <w:t xml:space="preserve"> program činí minimálně </w:t>
      </w:r>
      <w:r w:rsidR="00006E6D" w:rsidRPr="00566C43">
        <w:rPr>
          <w:bCs/>
        </w:rPr>
        <w:t>6</w:t>
      </w:r>
      <w:r w:rsidR="008B3971" w:rsidRPr="00566C43">
        <w:rPr>
          <w:bCs/>
        </w:rPr>
        <w:t> 000 000 Kč</w:t>
      </w:r>
      <w:r w:rsidR="008B3971" w:rsidRPr="008B3971">
        <w:rPr>
          <w:b/>
          <w:bCs/>
        </w:rPr>
        <w:t>,</w:t>
      </w:r>
      <w:r w:rsidR="008B3971" w:rsidRPr="008B3971">
        <w:rPr>
          <w:bCs/>
        </w:rPr>
        <w:t xml:space="preserve"> tato částka bude rozdělena na podporu hospicové péče podle t</w:t>
      </w:r>
      <w:r w:rsidR="009245BC">
        <w:rPr>
          <w:bCs/>
        </w:rPr>
        <w:t>ěchto</w:t>
      </w:r>
      <w:r w:rsidR="008B3971" w:rsidRPr="008B3971">
        <w:rPr>
          <w:bCs/>
        </w:rPr>
        <w:t xml:space="preserve"> </w:t>
      </w:r>
      <w:r w:rsidR="009245BC">
        <w:rPr>
          <w:bCs/>
        </w:rPr>
        <w:t>Zásad</w:t>
      </w:r>
      <w:r>
        <w:rPr>
          <w:bCs/>
        </w:rPr>
        <w:t>.</w:t>
      </w:r>
    </w:p>
    <w:p w:rsidR="008B3971" w:rsidRPr="00744EAB" w:rsidRDefault="008B3971" w:rsidP="003E21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46986" w:rsidRPr="00FB246C" w:rsidRDefault="00546986" w:rsidP="003E21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FB246C">
        <w:rPr>
          <w:rFonts w:ascii="Arial" w:hAnsi="Arial" w:cs="Arial"/>
          <w:b/>
        </w:rPr>
        <w:t>Čl. 3</w:t>
      </w:r>
    </w:p>
    <w:p w:rsidR="00546986" w:rsidRPr="003F10AB" w:rsidRDefault="00446749" w:rsidP="003E21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F10AB">
        <w:rPr>
          <w:rFonts w:ascii="Arial" w:hAnsi="Arial" w:cs="Arial"/>
          <w:b/>
          <w:bCs/>
        </w:rPr>
        <w:t>Účel dota</w:t>
      </w:r>
      <w:r w:rsidR="00566C43">
        <w:rPr>
          <w:rFonts w:ascii="Arial" w:hAnsi="Arial" w:cs="Arial"/>
          <w:b/>
          <w:bCs/>
        </w:rPr>
        <w:t>ce</w:t>
      </w:r>
    </w:p>
    <w:p w:rsidR="00446749" w:rsidRPr="00744EAB" w:rsidRDefault="00446749" w:rsidP="003E21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46986" w:rsidRDefault="00566C43" w:rsidP="003E21AA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Cílem těchto Zásad je</w:t>
      </w:r>
      <w:r w:rsidR="00446749">
        <w:rPr>
          <w:rFonts w:ascii="Arial" w:hAnsi="Arial" w:cs="Arial"/>
        </w:rPr>
        <w:t xml:space="preserve"> poskytov</w:t>
      </w:r>
      <w:r>
        <w:rPr>
          <w:rFonts w:ascii="Arial" w:hAnsi="Arial" w:cs="Arial"/>
        </w:rPr>
        <w:t>at dotace</w:t>
      </w:r>
      <w:r w:rsidR="00446749">
        <w:rPr>
          <w:rFonts w:ascii="Arial" w:hAnsi="Arial" w:cs="Arial"/>
        </w:rPr>
        <w:t xml:space="preserve"> provozovatelům domácí hospicové péče na financování provozních nákladů na činnosti domácí hospicové péče, které nejsou součástí odlehčovací služby definované zákonem o sociálních službách (např. zdravotnické úkony, zapojení lékařů, půjčování pomůcek anebo práce s pozůstalými; odlehčovací služba bude financována na základě samostatného dotačního řízení zaměřeného na sociální služby).</w:t>
      </w:r>
    </w:p>
    <w:p w:rsidR="00546986" w:rsidRDefault="00546986" w:rsidP="003E21A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</w:p>
    <w:p w:rsidR="00546986" w:rsidRDefault="00446749" w:rsidP="003E21AA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Kraj Vysočina každoročně vyhlašuje </w:t>
      </w:r>
      <w:r w:rsidR="0027702D">
        <w:rPr>
          <w:rFonts w:ascii="Arial" w:hAnsi="Arial" w:cs="Arial"/>
        </w:rPr>
        <w:t>tyto Zásady za účelem</w:t>
      </w:r>
      <w:r>
        <w:rPr>
          <w:rFonts w:ascii="Arial" w:hAnsi="Arial" w:cs="Arial"/>
        </w:rPr>
        <w:t xml:space="preserve"> provozování sítě  dom</w:t>
      </w:r>
      <w:r w:rsidR="00067DC5">
        <w:rPr>
          <w:rFonts w:ascii="Arial" w:hAnsi="Arial" w:cs="Arial"/>
        </w:rPr>
        <w:t>á</w:t>
      </w:r>
      <w:r>
        <w:rPr>
          <w:rFonts w:ascii="Arial" w:hAnsi="Arial" w:cs="Arial"/>
        </w:rPr>
        <w:t>cí hospicové péče, která byla s jeho podporou založena a která pokrývá celé území Kraje Vysočina</w:t>
      </w:r>
      <w:r w:rsidR="00067DC5">
        <w:rPr>
          <w:rFonts w:ascii="Arial" w:hAnsi="Arial" w:cs="Arial"/>
        </w:rPr>
        <w:t>.</w:t>
      </w:r>
    </w:p>
    <w:p w:rsidR="00067DC5" w:rsidRDefault="00067DC5" w:rsidP="003E21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546986" w:rsidRPr="00744EAB" w:rsidRDefault="00546986" w:rsidP="003E21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</w:p>
    <w:p w:rsidR="00546986" w:rsidRPr="00FB246C" w:rsidRDefault="00546986" w:rsidP="003E21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FB246C">
        <w:rPr>
          <w:rFonts w:ascii="Arial" w:hAnsi="Arial" w:cs="Arial"/>
          <w:b/>
        </w:rPr>
        <w:t xml:space="preserve">Čl. </w:t>
      </w:r>
      <w:r w:rsidR="00067DC5">
        <w:rPr>
          <w:rFonts w:ascii="Arial" w:hAnsi="Arial" w:cs="Arial"/>
          <w:b/>
        </w:rPr>
        <w:t>4</w:t>
      </w:r>
    </w:p>
    <w:p w:rsidR="00546986" w:rsidRPr="00744EAB" w:rsidRDefault="0027702D" w:rsidP="003E21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067DC5">
        <w:rPr>
          <w:rFonts w:ascii="Arial" w:hAnsi="Arial" w:cs="Arial"/>
          <w:b/>
        </w:rPr>
        <w:t>ůvody podpory</w:t>
      </w:r>
    </w:p>
    <w:p w:rsidR="00546986" w:rsidRPr="00744EAB" w:rsidRDefault="00546986" w:rsidP="003E21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46986" w:rsidRPr="00D305A1" w:rsidRDefault="00067DC5" w:rsidP="003E21A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Důvodem poskytovaných finančních prostředků je zajistit spolufinancování nákladů na provoz středisek domácí hospicové péče na území Kraje Vysočina. Odlehčovací služba poskytovaná těmito středisky bude financována samostatně mimo t</w:t>
      </w:r>
      <w:r w:rsidR="00407BA0">
        <w:rPr>
          <w:rFonts w:ascii="Arial" w:hAnsi="Arial" w:cs="Arial"/>
        </w:rPr>
        <w:t>yto Zásady</w:t>
      </w:r>
      <w:r>
        <w:rPr>
          <w:rFonts w:ascii="Arial" w:hAnsi="Arial" w:cs="Arial"/>
        </w:rPr>
        <w:t xml:space="preserve">. </w:t>
      </w:r>
    </w:p>
    <w:p w:rsidR="00546986" w:rsidRPr="00744EAB" w:rsidRDefault="00546986" w:rsidP="003E21AA">
      <w:pPr>
        <w:pStyle w:val="Odstavecseseznamem"/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color w:val="FF0000"/>
        </w:rPr>
      </w:pPr>
    </w:p>
    <w:p w:rsidR="00546986" w:rsidRDefault="00067DC5" w:rsidP="003E21A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067DC5">
        <w:rPr>
          <w:rFonts w:ascii="Arial" w:hAnsi="Arial" w:cs="Arial"/>
        </w:rPr>
        <w:t xml:space="preserve">Z finančních prostředků </w:t>
      </w:r>
      <w:r>
        <w:rPr>
          <w:rFonts w:ascii="Arial" w:hAnsi="Arial" w:cs="Arial"/>
        </w:rPr>
        <w:t>budou financovány zejména osobní náklady personálu, který pečuje o klienty v nevyléčitelném stadiu nemoci v jejich domácnosti, náklady na dopravu, zajištění provozních prostor, administrativních nákladů apod.</w:t>
      </w:r>
    </w:p>
    <w:p w:rsidR="00067DC5" w:rsidRPr="00067DC5" w:rsidRDefault="00067DC5" w:rsidP="003E21AA">
      <w:pPr>
        <w:pStyle w:val="Odstavecseseznamem"/>
        <w:jc w:val="both"/>
        <w:rPr>
          <w:rFonts w:ascii="Arial" w:hAnsi="Arial" w:cs="Arial"/>
        </w:rPr>
      </w:pPr>
    </w:p>
    <w:p w:rsidR="0013437B" w:rsidRPr="001729A0" w:rsidRDefault="0013437B" w:rsidP="003E21AA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hAnsi="Arial" w:cs="Arial"/>
          <w:b/>
        </w:rPr>
      </w:pPr>
      <w:r w:rsidRPr="001729A0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5</w:t>
      </w:r>
    </w:p>
    <w:p w:rsidR="0013437B" w:rsidRPr="00744EAB" w:rsidRDefault="0013437B" w:rsidP="003E21AA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Okruh způsobilých žadatelů</w:t>
      </w:r>
    </w:p>
    <w:p w:rsidR="0013437B" w:rsidRPr="00744EAB" w:rsidRDefault="0013437B" w:rsidP="003E21AA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</w:p>
    <w:p w:rsidR="0013437B" w:rsidRPr="0013437B" w:rsidRDefault="0013437B" w:rsidP="003E21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3437B">
        <w:rPr>
          <w:rFonts w:ascii="Arial" w:hAnsi="Arial" w:cs="Arial"/>
        </w:rPr>
        <w:t>Poskytovatelé domácí hospicové péče, kteří mají vydanou registraci sociální služby (odlehčovací služby pro klienty v nevyléčitelném stadiu nemoci) a jsou zařazen</w:t>
      </w:r>
      <w:r w:rsidR="006C12DA">
        <w:rPr>
          <w:rFonts w:ascii="Arial" w:hAnsi="Arial" w:cs="Arial"/>
        </w:rPr>
        <w:t>i</w:t>
      </w:r>
      <w:r w:rsidRPr="0013437B">
        <w:rPr>
          <w:rFonts w:ascii="Arial" w:hAnsi="Arial" w:cs="Arial"/>
        </w:rPr>
        <w:t xml:space="preserve"> do Krajské sítě sociálních služeb Kraje Vysočina.</w:t>
      </w:r>
    </w:p>
    <w:p w:rsidR="0013437B" w:rsidRDefault="0013437B" w:rsidP="003E21AA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</w:rPr>
      </w:pPr>
    </w:p>
    <w:p w:rsidR="0013437B" w:rsidRDefault="0013437B" w:rsidP="003E21AA">
      <w:pPr>
        <w:spacing w:after="0" w:line="240" w:lineRule="auto"/>
        <w:jc w:val="both"/>
        <w:rPr>
          <w:rFonts w:ascii="Arial" w:hAnsi="Arial" w:cs="Arial"/>
          <w:b/>
        </w:rPr>
      </w:pPr>
    </w:p>
    <w:p w:rsidR="0013437B" w:rsidRPr="001729A0" w:rsidRDefault="0013437B" w:rsidP="003E21AA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hAnsi="Arial" w:cs="Arial"/>
          <w:b/>
        </w:rPr>
      </w:pPr>
      <w:r w:rsidRPr="001729A0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6</w:t>
      </w:r>
    </w:p>
    <w:p w:rsidR="0013437B" w:rsidRPr="00744EAB" w:rsidRDefault="0013437B" w:rsidP="003E21AA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Obecné podmínky pro poskytnutí dotace</w:t>
      </w:r>
    </w:p>
    <w:p w:rsidR="0013437B" w:rsidRPr="00744EAB" w:rsidRDefault="0013437B" w:rsidP="003E21AA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</w:p>
    <w:p w:rsidR="0013437B" w:rsidRDefault="003F10AB" w:rsidP="003E21A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Dotace je přísně účelová a její čerpání je vázáno jen na financování účel</w:t>
      </w:r>
      <w:r w:rsidR="009245BC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 xml:space="preserve"> uvedeného v Čl. 3 těchto Zásad. </w:t>
      </w:r>
    </w:p>
    <w:p w:rsidR="0013437B" w:rsidRPr="00067DC5" w:rsidRDefault="0013437B" w:rsidP="003E21AA">
      <w:pPr>
        <w:pStyle w:val="Odstavecseseznamem"/>
        <w:jc w:val="both"/>
        <w:rPr>
          <w:rFonts w:ascii="Arial" w:hAnsi="Arial" w:cs="Arial"/>
          <w:color w:val="000000"/>
        </w:rPr>
      </w:pPr>
    </w:p>
    <w:p w:rsidR="0013437B" w:rsidRDefault="003F10AB" w:rsidP="003E21A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Mezi neuznatelné náklady patří: dotace a dary, náklady na nákup věcí osobní potřeby, penále, pokuty, náhrady škod a manka, náklady na pohoštění, náklady na právní spory, na členské příspěvky v mezinárodních institucích, na tvorbu kapitálového jmění (zisku), na rekondiční pobyty určené pouze pro zaměstnance, na nespecifické výdaje (tj. výdaje, které nelze účetně doložit), </w:t>
      </w:r>
      <w:r w:rsidR="00E62975">
        <w:rPr>
          <w:rFonts w:ascii="Arial" w:hAnsi="Arial" w:cs="Arial"/>
          <w:color w:val="000000"/>
        </w:rPr>
        <w:t xml:space="preserve">pořízení </w:t>
      </w:r>
      <w:r>
        <w:rPr>
          <w:rFonts w:ascii="Arial" w:hAnsi="Arial" w:cs="Arial"/>
          <w:color w:val="000000"/>
        </w:rPr>
        <w:t>investice,</w:t>
      </w:r>
      <w:r w:rsidR="00EB45D7">
        <w:rPr>
          <w:rFonts w:ascii="Arial" w:hAnsi="Arial" w:cs="Arial"/>
          <w:color w:val="000000"/>
        </w:rPr>
        <w:t xml:space="preserve"> </w:t>
      </w:r>
      <w:r w:rsidR="00E62975">
        <w:rPr>
          <w:rFonts w:ascii="Arial" w:hAnsi="Arial" w:cs="Arial"/>
          <w:color w:val="000000"/>
        </w:rPr>
        <w:t xml:space="preserve">náklady </w:t>
      </w:r>
      <w:r w:rsidR="00EB45D7">
        <w:rPr>
          <w:rFonts w:ascii="Arial" w:hAnsi="Arial" w:cs="Arial"/>
          <w:color w:val="000000"/>
        </w:rPr>
        <w:t>na výkony zdravotnických pracovníků hrazených zdravotním po</w:t>
      </w:r>
      <w:r w:rsidR="00E62975">
        <w:rPr>
          <w:rFonts w:ascii="Arial" w:hAnsi="Arial" w:cs="Arial"/>
          <w:color w:val="000000"/>
        </w:rPr>
        <w:t>jišťovnami a</w:t>
      </w:r>
      <w:r>
        <w:rPr>
          <w:rFonts w:ascii="Arial" w:hAnsi="Arial" w:cs="Arial"/>
          <w:color w:val="000000"/>
        </w:rPr>
        <w:t xml:space="preserve"> na další </w:t>
      </w:r>
      <w:r w:rsidR="00E62975">
        <w:rPr>
          <w:rFonts w:ascii="Arial" w:hAnsi="Arial" w:cs="Arial"/>
          <w:color w:val="000000"/>
        </w:rPr>
        <w:t>náklady</w:t>
      </w:r>
      <w:r>
        <w:rPr>
          <w:rFonts w:ascii="Arial" w:hAnsi="Arial" w:cs="Arial"/>
          <w:color w:val="000000"/>
        </w:rPr>
        <w:t xml:space="preserve"> přímo nesouvisející s realizací projektu.</w:t>
      </w:r>
    </w:p>
    <w:p w:rsidR="0013437B" w:rsidRPr="00067DC5" w:rsidRDefault="0013437B" w:rsidP="003E21AA">
      <w:pPr>
        <w:pStyle w:val="Odstavecseseznamem"/>
        <w:jc w:val="both"/>
        <w:rPr>
          <w:rFonts w:ascii="Arial" w:hAnsi="Arial" w:cs="Arial"/>
          <w:color w:val="000000"/>
        </w:rPr>
      </w:pPr>
    </w:p>
    <w:p w:rsidR="003F10AB" w:rsidRDefault="003F10AB" w:rsidP="003E21A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Uznateln</w:t>
      </w:r>
      <w:r w:rsidR="00A0374A">
        <w:rPr>
          <w:rFonts w:ascii="Arial" w:hAnsi="Arial" w:cs="Arial"/>
          <w:color w:val="000000"/>
        </w:rPr>
        <w:t>é</w:t>
      </w:r>
      <w:r>
        <w:rPr>
          <w:rFonts w:ascii="Arial" w:hAnsi="Arial" w:cs="Arial"/>
          <w:color w:val="000000"/>
        </w:rPr>
        <w:t xml:space="preserve"> náklady </w:t>
      </w:r>
      <w:r w:rsidR="00E6133D">
        <w:rPr>
          <w:rFonts w:ascii="Arial" w:hAnsi="Arial" w:cs="Arial"/>
          <w:color w:val="000000"/>
        </w:rPr>
        <w:t>činnosti</w:t>
      </w:r>
      <w:r>
        <w:rPr>
          <w:rFonts w:ascii="Arial" w:hAnsi="Arial" w:cs="Arial"/>
          <w:color w:val="000000"/>
        </w:rPr>
        <w:t xml:space="preserve"> jsou: náklady</w:t>
      </w:r>
      <w:r w:rsidR="00A068DF">
        <w:rPr>
          <w:rFonts w:ascii="Arial" w:hAnsi="Arial" w:cs="Arial"/>
          <w:color w:val="000000"/>
        </w:rPr>
        <w:t xml:space="preserve"> na provoz</w:t>
      </w:r>
      <w:r>
        <w:rPr>
          <w:rFonts w:ascii="Arial" w:hAnsi="Arial" w:cs="Arial"/>
          <w:color w:val="000000"/>
        </w:rPr>
        <w:t xml:space="preserve"> nezbytné pro poskytování činnosti</w:t>
      </w:r>
      <w:r w:rsidR="00A068DF">
        <w:rPr>
          <w:rFonts w:ascii="Arial" w:hAnsi="Arial" w:cs="Arial"/>
          <w:color w:val="000000"/>
        </w:rPr>
        <w:t xml:space="preserve"> dle položek zahrnutých v </w:t>
      </w:r>
      <w:r w:rsidR="005274B2">
        <w:rPr>
          <w:rFonts w:ascii="Arial" w:hAnsi="Arial" w:cs="Arial"/>
          <w:color w:val="000000"/>
        </w:rPr>
        <w:t>P</w:t>
      </w:r>
      <w:r w:rsidR="00A068DF">
        <w:rPr>
          <w:rFonts w:ascii="Arial" w:hAnsi="Arial" w:cs="Arial"/>
          <w:color w:val="000000"/>
        </w:rPr>
        <w:t xml:space="preserve">říloze č. 3 těchto Zásad </w:t>
      </w:r>
      <w:r>
        <w:rPr>
          <w:rFonts w:ascii="Arial" w:hAnsi="Arial" w:cs="Arial"/>
          <w:color w:val="000000"/>
        </w:rPr>
        <w:t xml:space="preserve">(včetně </w:t>
      </w:r>
      <w:r w:rsidR="00A068DF">
        <w:rPr>
          <w:rFonts w:ascii="Arial" w:hAnsi="Arial" w:cs="Arial"/>
          <w:color w:val="000000"/>
        </w:rPr>
        <w:t xml:space="preserve">osobních nákladů </w:t>
      </w:r>
      <w:r w:rsidR="00061DE7">
        <w:rPr>
          <w:rFonts w:ascii="Arial" w:hAnsi="Arial" w:cs="Arial"/>
          <w:color w:val="000000"/>
        </w:rPr>
        <w:t xml:space="preserve">– mezd, odměn z DPP a z DPČ, jiných osobních nákladů a </w:t>
      </w:r>
      <w:r>
        <w:rPr>
          <w:rFonts w:ascii="Arial" w:hAnsi="Arial" w:cs="Arial"/>
          <w:color w:val="000000"/>
        </w:rPr>
        <w:t>odvodů sociálního a zdravotního pojištění, které hradí</w:t>
      </w:r>
      <w:r w:rsidR="00A0374A">
        <w:rPr>
          <w:rFonts w:ascii="Arial" w:hAnsi="Arial" w:cs="Arial"/>
          <w:color w:val="000000"/>
        </w:rPr>
        <w:t xml:space="preserve"> zaměstnavatel za své</w:t>
      </w:r>
      <w:r w:rsidR="00061DE7">
        <w:rPr>
          <w:rFonts w:ascii="Arial" w:hAnsi="Arial" w:cs="Arial"/>
          <w:color w:val="000000"/>
        </w:rPr>
        <w:t xml:space="preserve"> zaměstnance)</w:t>
      </w:r>
      <w:r w:rsidR="00D72704">
        <w:rPr>
          <w:rFonts w:ascii="Arial" w:hAnsi="Arial" w:cs="Arial"/>
          <w:color w:val="000000"/>
        </w:rPr>
        <w:t>.</w:t>
      </w:r>
    </w:p>
    <w:p w:rsidR="00802B8E" w:rsidRPr="00802B8E" w:rsidRDefault="00802B8E" w:rsidP="003E21AA">
      <w:pPr>
        <w:pStyle w:val="Odstavecseseznamem"/>
        <w:jc w:val="both"/>
        <w:rPr>
          <w:rFonts w:ascii="Arial" w:hAnsi="Arial" w:cs="Arial"/>
          <w:color w:val="000000"/>
        </w:rPr>
      </w:pPr>
    </w:p>
    <w:p w:rsidR="00802B8E" w:rsidRDefault="00802B8E" w:rsidP="003E21A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Příjemce je oprávněn čerpat dotaci k financování provozu </w:t>
      </w:r>
      <w:r w:rsidR="00F4751B">
        <w:rPr>
          <w:rFonts w:ascii="Arial" w:hAnsi="Arial" w:cs="Arial"/>
          <w:color w:val="000000"/>
        </w:rPr>
        <w:t xml:space="preserve">činnosti v období od </w:t>
      </w:r>
      <w:r w:rsidR="00F4751B">
        <w:rPr>
          <w:rFonts w:ascii="Arial" w:hAnsi="Arial" w:cs="Arial"/>
          <w:color w:val="000000"/>
        </w:rPr>
        <w:br/>
        <w:t>1. 1. 2018</w:t>
      </w:r>
      <w:r>
        <w:rPr>
          <w:rFonts w:ascii="Arial" w:hAnsi="Arial" w:cs="Arial"/>
          <w:color w:val="000000"/>
        </w:rPr>
        <w:t xml:space="preserve"> do 31. 12. 201</w:t>
      </w:r>
      <w:r w:rsidR="00F4751B"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</w:rPr>
        <w:t xml:space="preserve"> včetně souvisejících nákladů, kterou budou proplaceny do 20. 1. 201</w:t>
      </w:r>
      <w:r w:rsidR="00F4751B"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</w:rPr>
        <w:t>. Uznatelná náklady na realizaci činnosti v</w:t>
      </w:r>
      <w:r w:rsidR="00F4751B">
        <w:rPr>
          <w:rFonts w:ascii="Arial" w:hAnsi="Arial" w:cs="Arial"/>
          <w:color w:val="000000"/>
        </w:rPr>
        <w:t>znikají nejdříve dnem 1. 1. 2018</w:t>
      </w:r>
      <w:r>
        <w:rPr>
          <w:rFonts w:ascii="Arial" w:hAnsi="Arial" w:cs="Arial"/>
          <w:color w:val="000000"/>
        </w:rPr>
        <w:t>.</w:t>
      </w:r>
    </w:p>
    <w:p w:rsidR="0027702D" w:rsidRPr="0027702D" w:rsidRDefault="0027702D" w:rsidP="0027702D">
      <w:pPr>
        <w:pStyle w:val="Odstavecseseznamem"/>
        <w:rPr>
          <w:rFonts w:ascii="Arial" w:hAnsi="Arial" w:cs="Arial"/>
          <w:color w:val="000000"/>
        </w:rPr>
      </w:pPr>
    </w:p>
    <w:p w:rsidR="0027702D" w:rsidRDefault="0027702D" w:rsidP="003E21A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color w:val="000000"/>
        </w:rPr>
      </w:pPr>
      <w:r w:rsidRPr="003F10AB">
        <w:rPr>
          <w:rFonts w:ascii="Arial" w:hAnsi="Arial" w:cs="Arial"/>
          <w:color w:val="000000"/>
        </w:rPr>
        <w:t>Na poskytnutí dotace není právní nárok. Poskytnutí dotace nezakládá ani nárok na poskytnutí další dotace z rozpočtu kraje či jiných zdrojů veřejných rozpočtů.</w:t>
      </w:r>
    </w:p>
    <w:p w:rsidR="00061DE7" w:rsidRPr="00061DE7" w:rsidRDefault="00061DE7" w:rsidP="00061DE7">
      <w:pPr>
        <w:pStyle w:val="Odstavecseseznamem"/>
        <w:rPr>
          <w:rFonts w:ascii="Arial" w:hAnsi="Arial" w:cs="Arial"/>
          <w:color w:val="000000"/>
        </w:rPr>
      </w:pPr>
    </w:p>
    <w:p w:rsidR="00061DE7" w:rsidRPr="009E4B87" w:rsidRDefault="009E4B87" w:rsidP="003E21A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Příjemce je povinen d</w:t>
      </w:r>
      <w:r w:rsidRPr="009E4B87">
        <w:rPr>
          <w:rFonts w:ascii="Arial" w:hAnsi="Arial" w:cs="Arial"/>
        </w:rPr>
        <w:t xml:space="preserve">oručit Kraji </w:t>
      </w:r>
      <w:r w:rsidRPr="009E4B87">
        <w:rPr>
          <w:rFonts w:ascii="Arial" w:hAnsi="Arial" w:cs="Arial"/>
          <w:b/>
          <w:bCs/>
        </w:rPr>
        <w:t>finanční vyúčtování použití dotace</w:t>
      </w:r>
      <w:r w:rsidRPr="009E4B87">
        <w:rPr>
          <w:rFonts w:ascii="Arial" w:hAnsi="Arial" w:cs="Arial"/>
          <w:bCs/>
        </w:rPr>
        <w:t xml:space="preserve"> v termínu </w:t>
      </w:r>
      <w:r w:rsidRPr="009E4B87">
        <w:rPr>
          <w:rFonts w:ascii="Arial" w:hAnsi="Arial" w:cs="Arial"/>
          <w:b/>
          <w:bCs/>
        </w:rPr>
        <w:t xml:space="preserve">do </w:t>
      </w:r>
      <w:r w:rsidR="0003666C">
        <w:rPr>
          <w:rFonts w:ascii="Arial" w:hAnsi="Arial" w:cs="Arial"/>
          <w:b/>
          <w:bCs/>
        </w:rPr>
        <w:br/>
      </w:r>
      <w:r w:rsidRPr="009E4B87">
        <w:rPr>
          <w:rFonts w:ascii="Arial" w:hAnsi="Arial" w:cs="Arial"/>
          <w:b/>
          <w:bCs/>
        </w:rPr>
        <w:t>20. 1.  201</w:t>
      </w:r>
      <w:r w:rsidR="00B9203D">
        <w:rPr>
          <w:rFonts w:ascii="Arial" w:hAnsi="Arial" w:cs="Arial"/>
          <w:b/>
          <w:bCs/>
        </w:rPr>
        <w:t>9</w:t>
      </w:r>
      <w:r w:rsidRPr="009E4B87">
        <w:rPr>
          <w:rFonts w:ascii="Arial" w:hAnsi="Arial" w:cs="Arial"/>
        </w:rPr>
        <w:t xml:space="preserve"> a dále </w:t>
      </w:r>
      <w:r w:rsidRPr="009E4B87">
        <w:rPr>
          <w:rFonts w:ascii="Arial" w:hAnsi="Arial" w:cs="Arial"/>
          <w:b/>
        </w:rPr>
        <w:t>v témže termínu vrátit nepoužitou část dotace</w:t>
      </w:r>
      <w:r>
        <w:rPr>
          <w:rFonts w:ascii="Arial" w:hAnsi="Arial" w:cs="Arial"/>
          <w:b/>
        </w:rPr>
        <w:t xml:space="preserve"> na účet kraje uvedený ve smlouvě o poskytnutí dotace</w:t>
      </w:r>
      <w:r w:rsidRPr="009E4B87">
        <w:rPr>
          <w:rFonts w:ascii="Arial" w:hAnsi="Arial" w:cs="Arial"/>
        </w:rPr>
        <w:t xml:space="preserve">. Současně s vrácením nevyčerpaných finančních prostředků zašle Příjemce příslušnému odboru avízo. Dále </w:t>
      </w:r>
      <w:r w:rsidRPr="009E4B87">
        <w:rPr>
          <w:rFonts w:ascii="Arial" w:hAnsi="Arial" w:cs="Arial"/>
          <w:b/>
        </w:rPr>
        <w:t>do 28. 2. 201</w:t>
      </w:r>
      <w:r w:rsidR="00B9203D">
        <w:rPr>
          <w:rFonts w:ascii="Arial" w:hAnsi="Arial" w:cs="Arial"/>
          <w:b/>
        </w:rPr>
        <w:t>9</w:t>
      </w:r>
      <w:r w:rsidRPr="009E4B87">
        <w:rPr>
          <w:rFonts w:ascii="Arial" w:hAnsi="Arial" w:cs="Arial"/>
          <w:b/>
        </w:rPr>
        <w:t xml:space="preserve"> </w:t>
      </w:r>
      <w:r w:rsidRPr="009E4B87">
        <w:rPr>
          <w:rFonts w:ascii="Arial" w:hAnsi="Arial" w:cs="Arial"/>
        </w:rPr>
        <w:t xml:space="preserve">předložit </w:t>
      </w:r>
      <w:r w:rsidRPr="009E4B87">
        <w:rPr>
          <w:rFonts w:ascii="Arial" w:hAnsi="Arial" w:cs="Arial"/>
          <w:b/>
        </w:rPr>
        <w:t>vyúčtování doplněné o celkové příjmy a náklady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>Vyúčtování dotace i vyúčtování doplněné o celkové příjmy a náklady budou předložena na formuláři a s přílohami dle smlouvy o poskytnutí dotace, která bude s příjemcem uzavřena po rozhodnutí zastupitelstva kraje o žádosti o dotaci.</w:t>
      </w:r>
    </w:p>
    <w:p w:rsidR="003F10AB" w:rsidRPr="003F10AB" w:rsidRDefault="003F10AB" w:rsidP="003E21AA">
      <w:pPr>
        <w:pStyle w:val="Odstavecseseznamem"/>
        <w:jc w:val="both"/>
        <w:rPr>
          <w:rFonts w:ascii="Arial" w:hAnsi="Arial" w:cs="Arial"/>
          <w:color w:val="000000"/>
        </w:rPr>
      </w:pPr>
    </w:p>
    <w:p w:rsidR="00546986" w:rsidRPr="00E01A0A" w:rsidRDefault="00546986" w:rsidP="003E21AA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hAnsi="Arial" w:cs="Arial"/>
          <w:b/>
        </w:rPr>
      </w:pPr>
      <w:r w:rsidRPr="00E01A0A">
        <w:rPr>
          <w:rFonts w:ascii="Arial" w:hAnsi="Arial" w:cs="Arial"/>
          <w:b/>
        </w:rPr>
        <w:t xml:space="preserve">Čl. </w:t>
      </w:r>
      <w:r w:rsidR="0013437B" w:rsidRPr="00E01A0A">
        <w:rPr>
          <w:rFonts w:ascii="Arial" w:hAnsi="Arial" w:cs="Arial"/>
          <w:b/>
        </w:rPr>
        <w:t>7</w:t>
      </w:r>
    </w:p>
    <w:p w:rsidR="00546986" w:rsidRPr="00E01A0A" w:rsidRDefault="009E4B87" w:rsidP="003E21AA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Administrativní a věcný soulad a k</w:t>
      </w:r>
      <w:r w:rsidR="0013437B" w:rsidRPr="00E01A0A">
        <w:rPr>
          <w:rFonts w:ascii="Arial" w:hAnsi="Arial" w:cs="Arial"/>
          <w:b/>
        </w:rPr>
        <w:t>ritéria pro hodnocení žádosti</w:t>
      </w:r>
    </w:p>
    <w:p w:rsidR="00546986" w:rsidRDefault="00546986" w:rsidP="003E21AA">
      <w:pPr>
        <w:pStyle w:val="Odstavecseseznamem"/>
        <w:autoSpaceDE w:val="0"/>
        <w:autoSpaceDN w:val="0"/>
        <w:adjustRightInd w:val="0"/>
        <w:spacing w:after="0" w:line="240" w:lineRule="auto"/>
        <w:ind w:left="567"/>
        <w:contextualSpacing w:val="0"/>
        <w:jc w:val="both"/>
        <w:rPr>
          <w:rFonts w:ascii="Arial" w:hAnsi="Arial" w:cs="Arial"/>
          <w:color w:val="000000"/>
        </w:rPr>
      </w:pPr>
    </w:p>
    <w:p w:rsidR="009E4B87" w:rsidRDefault="00E30072" w:rsidP="00E30072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120" w:line="240" w:lineRule="auto"/>
        <w:ind w:left="567" w:hanging="567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Kritéria pro hodnocení žádosti nejsou v těchto Zásadách stanovena, posuzuje se pouze administrativní a věcný soulad s těmito Zásadami dle Čl. 7 odst. (2) – (7).</w:t>
      </w:r>
    </w:p>
    <w:p w:rsidR="00067DC5" w:rsidRDefault="00067DC5" w:rsidP="0068144E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Žadatel poskytuje domácí hospicovou péči a </w:t>
      </w:r>
      <w:r w:rsidR="00E30072">
        <w:rPr>
          <w:rFonts w:ascii="Arial" w:hAnsi="Arial" w:cs="Arial"/>
          <w:color w:val="000000"/>
        </w:rPr>
        <w:t>má</w:t>
      </w:r>
      <w:r>
        <w:rPr>
          <w:rFonts w:ascii="Arial" w:hAnsi="Arial" w:cs="Arial"/>
          <w:color w:val="000000"/>
        </w:rPr>
        <w:t xml:space="preserve"> registrac</w:t>
      </w:r>
      <w:r w:rsidR="00E30072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 xml:space="preserve"> poskytovatele sociálních služeb</w:t>
      </w:r>
      <w:r w:rsidR="00E30072">
        <w:rPr>
          <w:rFonts w:ascii="Arial" w:hAnsi="Arial" w:cs="Arial"/>
          <w:color w:val="000000"/>
        </w:rPr>
        <w:t xml:space="preserve"> na poskytování související odlehčovací služby</w:t>
      </w:r>
      <w:r>
        <w:rPr>
          <w:rFonts w:ascii="Arial" w:hAnsi="Arial" w:cs="Arial"/>
          <w:color w:val="000000"/>
        </w:rPr>
        <w:t>.</w:t>
      </w:r>
    </w:p>
    <w:p w:rsidR="0068144E" w:rsidRPr="0068144E" w:rsidRDefault="0068144E" w:rsidP="006814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68144E" w:rsidRDefault="0068144E" w:rsidP="0068144E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Žádost byla podána na </w:t>
      </w:r>
      <w:r w:rsidR="00E30072">
        <w:rPr>
          <w:rFonts w:ascii="Arial" w:hAnsi="Arial" w:cs="Arial"/>
          <w:color w:val="000000"/>
        </w:rPr>
        <w:t>formuláři</w:t>
      </w:r>
      <w:r>
        <w:rPr>
          <w:rFonts w:ascii="Arial" w:hAnsi="Arial" w:cs="Arial"/>
          <w:color w:val="000000"/>
        </w:rPr>
        <w:t>, který tvoří přílohu číslo jedna těchto Zásad. Žádost je kompletní</w:t>
      </w:r>
      <w:r w:rsidR="00E30072">
        <w:rPr>
          <w:rFonts w:ascii="Arial" w:hAnsi="Arial" w:cs="Arial"/>
          <w:color w:val="000000"/>
        </w:rPr>
        <w:t xml:space="preserve">, </w:t>
      </w:r>
      <w:r w:rsidR="004C5EDB">
        <w:rPr>
          <w:rFonts w:ascii="Arial" w:hAnsi="Arial" w:cs="Arial"/>
          <w:color w:val="000000"/>
        </w:rPr>
        <w:t>včetně dokladů nutných k posouzení žádosti</w:t>
      </w:r>
      <w:r>
        <w:rPr>
          <w:rFonts w:ascii="Arial" w:hAnsi="Arial" w:cs="Arial"/>
          <w:color w:val="000000"/>
        </w:rPr>
        <w:t>.</w:t>
      </w:r>
    </w:p>
    <w:p w:rsidR="00067DC5" w:rsidRPr="00067DC5" w:rsidRDefault="00067DC5" w:rsidP="003E21AA">
      <w:pPr>
        <w:pStyle w:val="Odstavecseseznamem"/>
        <w:jc w:val="both"/>
        <w:rPr>
          <w:rFonts w:ascii="Arial" w:hAnsi="Arial" w:cs="Arial"/>
          <w:color w:val="000000"/>
        </w:rPr>
      </w:pPr>
    </w:p>
    <w:p w:rsidR="00067DC5" w:rsidRDefault="00067DC5" w:rsidP="0068144E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Žadatel nabízí hospicovou péči v domácnostech uživatelů v časovém rozsahu 24 hodin denně, 7 dnů v týdnu.</w:t>
      </w:r>
    </w:p>
    <w:p w:rsidR="00067DC5" w:rsidRPr="00067DC5" w:rsidRDefault="00067DC5" w:rsidP="003E21AA">
      <w:pPr>
        <w:pStyle w:val="Odstavecseseznamem"/>
        <w:jc w:val="both"/>
        <w:rPr>
          <w:rFonts w:ascii="Arial" w:hAnsi="Arial" w:cs="Arial"/>
          <w:color w:val="000000"/>
        </w:rPr>
      </w:pPr>
    </w:p>
    <w:p w:rsidR="0013437B" w:rsidRDefault="00067DC5" w:rsidP="0068144E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Žadatel zabezpečuje domácí hospicovou péči prostředni</w:t>
      </w:r>
      <w:r w:rsidR="0013437B"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</w:rPr>
        <w:t xml:space="preserve">tvím odborně připraveného multidisciplinárního týmu, který zahrnuje zdravotní sestru oprávněnou </w:t>
      </w:r>
      <w:r w:rsidR="0013437B">
        <w:rPr>
          <w:rFonts w:ascii="Arial" w:hAnsi="Arial" w:cs="Arial"/>
          <w:color w:val="000000"/>
        </w:rPr>
        <w:t>k poskytování ošetřovatelské péče bez odborného dohledu, lékaře odborně připraveného garantovat poskytování hospicové péče, pracovníky v sociálních službách na zajištění pomoci s úkony sebeobsluhy a péče o vlastní osobu a sociálního pracovníka. Žadatel má zajištěnou možnost zprostředkovat psychologickou i duchovní (případně pastorační) péči. Žadatel má závazně stanovenou dostupnost všech členů hospicového týmu pro uživatele a zavedený funkční systém pravidelné výměny informací mezi členy týmu.</w:t>
      </w:r>
    </w:p>
    <w:p w:rsidR="0013437B" w:rsidRPr="0013437B" w:rsidRDefault="0013437B" w:rsidP="003E21AA">
      <w:pPr>
        <w:pStyle w:val="Odstavecseseznamem"/>
        <w:jc w:val="both"/>
        <w:rPr>
          <w:rFonts w:ascii="Arial" w:hAnsi="Arial" w:cs="Arial"/>
          <w:color w:val="000000"/>
        </w:rPr>
      </w:pPr>
    </w:p>
    <w:p w:rsidR="0013437B" w:rsidRDefault="0013437B" w:rsidP="003E21AA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color w:val="000000"/>
        </w:rPr>
      </w:pPr>
      <w:r w:rsidRPr="006A4E60">
        <w:rPr>
          <w:rFonts w:ascii="Arial" w:hAnsi="Arial" w:cs="Arial"/>
          <w:color w:val="000000"/>
        </w:rPr>
        <w:t>Žadatel uvede reálný předpoklad získání dalších prostředků na provoz hospicové péče</w:t>
      </w:r>
      <w:r w:rsidR="009B5203">
        <w:rPr>
          <w:rFonts w:ascii="Arial" w:hAnsi="Arial" w:cs="Arial"/>
          <w:color w:val="000000"/>
        </w:rPr>
        <w:t>.</w:t>
      </w:r>
    </w:p>
    <w:p w:rsidR="006A4E60" w:rsidRPr="006A4E60" w:rsidRDefault="006A4E60" w:rsidP="006A4E60">
      <w:pPr>
        <w:pStyle w:val="Odstavecseseznamem"/>
        <w:autoSpaceDE w:val="0"/>
        <w:autoSpaceDN w:val="0"/>
        <w:adjustRightInd w:val="0"/>
        <w:spacing w:after="0" w:line="240" w:lineRule="auto"/>
        <w:ind w:left="567"/>
        <w:contextualSpacing w:val="0"/>
        <w:jc w:val="both"/>
        <w:rPr>
          <w:rFonts w:ascii="Arial" w:hAnsi="Arial" w:cs="Arial"/>
          <w:color w:val="000000"/>
        </w:rPr>
      </w:pPr>
    </w:p>
    <w:p w:rsidR="0013437B" w:rsidRDefault="0013437B" w:rsidP="0068144E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Žadatel má stanovenou povinnou finanční spoluúčast klientů na poskytované péči, včetně činností, které poskytují zdravotničtí pracovníci, s výjimkou výkonů, jejichž úhradu má žadatel zajištěnou ze zdravotního pojištění.</w:t>
      </w:r>
    </w:p>
    <w:p w:rsidR="0013437B" w:rsidRDefault="0013437B" w:rsidP="003E21AA">
      <w:pPr>
        <w:pStyle w:val="Odstavecseseznamem"/>
        <w:jc w:val="both"/>
        <w:rPr>
          <w:rFonts w:ascii="Arial" w:hAnsi="Arial" w:cs="Arial"/>
          <w:color w:val="000000"/>
        </w:rPr>
      </w:pPr>
    </w:p>
    <w:p w:rsidR="0072452F" w:rsidRPr="00584877" w:rsidRDefault="0072452F" w:rsidP="0072452F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hAnsi="Arial" w:cs="Arial"/>
          <w:b/>
        </w:rPr>
      </w:pPr>
      <w:r w:rsidRPr="00FB246C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8</w:t>
      </w:r>
    </w:p>
    <w:p w:rsidR="0072452F" w:rsidRDefault="0072452F" w:rsidP="0072452F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Kritéria pro stanovení výše dotace</w:t>
      </w:r>
    </w:p>
    <w:p w:rsidR="00B10CCF" w:rsidRDefault="00B10CCF" w:rsidP="0072452F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hAnsi="Arial" w:cs="Arial"/>
          <w:b/>
        </w:rPr>
      </w:pPr>
    </w:p>
    <w:p w:rsidR="00225838" w:rsidRDefault="00225838" w:rsidP="0022583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B10CCF">
        <w:rPr>
          <w:rFonts w:ascii="Arial" w:hAnsi="Arial" w:cs="Arial"/>
        </w:rPr>
        <w:t xml:space="preserve">Výše dotace bude stanovena následujícím způsobem: </w:t>
      </w:r>
    </w:p>
    <w:p w:rsidR="00225838" w:rsidRDefault="00225838" w:rsidP="002258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Počet všech pracovních úvazků uvedených v žádosti bude pro účely výpočtu dotace upraven tak, aby počet hodin přímé péče o klienty předpokládaný na rok 201</w:t>
      </w:r>
      <w:r w:rsidR="00F4751B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v žádosti o dotaci dosahoval 60 % fondu pracovní doby pracovních úvazků v přímé péči uvedených v této žádosti a počet úvazků v nepřímé nepřekračoval 30 % celkových úvazků ani po jejich snížení. Pokud bude počet úvazků vyhovovat těmto podmínkám, bude zachován počet úvazků dle žádosti.</w:t>
      </w:r>
    </w:p>
    <w:p w:rsidR="00225838" w:rsidRPr="000C613C" w:rsidRDefault="004C5EDB" w:rsidP="002258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  <w:r w:rsidRPr="00734B37">
        <w:rPr>
          <w:rFonts w:ascii="Arial" w:hAnsi="Arial" w:cs="Arial"/>
        </w:rPr>
        <w:t>Na každý pracovní úvazek z počtu dle žádosti, případně z počtu upraveného dle předcházejícího odstavce bude stanovena dotace až do výše 42 000 Kč měsíčně. Celková výše dotace bude tedy stanovena jako součin uznaného počtu úvazků a společné částky v maximální výši až 42 000 Kč měsíčně (společná částka může být nižší podle objemu disponibilních zdrojů pro podpořené pracovní úvazky). V případě nižšího požadavku bude respektován tento požadavek</w:t>
      </w:r>
      <w:r w:rsidRPr="004C5EDB">
        <w:rPr>
          <w:rFonts w:ascii="Arial" w:hAnsi="Arial" w:cs="Arial"/>
        </w:rPr>
        <w:t>.</w:t>
      </w:r>
    </w:p>
    <w:p w:rsidR="00225838" w:rsidRDefault="00225838" w:rsidP="003E21AA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hAnsi="Arial" w:cs="Arial"/>
          <w:b/>
        </w:rPr>
      </w:pPr>
    </w:p>
    <w:p w:rsidR="00546986" w:rsidRPr="00584877" w:rsidRDefault="00546986" w:rsidP="003E21AA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hAnsi="Arial" w:cs="Arial"/>
          <w:b/>
        </w:rPr>
      </w:pPr>
      <w:r w:rsidRPr="00FB246C">
        <w:rPr>
          <w:rFonts w:ascii="Arial" w:hAnsi="Arial" w:cs="Arial"/>
          <w:b/>
        </w:rPr>
        <w:t xml:space="preserve">Čl. </w:t>
      </w:r>
      <w:r w:rsidR="000F07AD">
        <w:rPr>
          <w:rFonts w:ascii="Arial" w:hAnsi="Arial" w:cs="Arial"/>
          <w:b/>
        </w:rPr>
        <w:t>9</w:t>
      </w:r>
    </w:p>
    <w:p w:rsidR="00546986" w:rsidRPr="00744EAB" w:rsidRDefault="001C6F56" w:rsidP="003E21AA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Způsob podání žádosti</w:t>
      </w:r>
    </w:p>
    <w:p w:rsidR="00546986" w:rsidRPr="00744EAB" w:rsidRDefault="00546986" w:rsidP="003E21AA">
      <w:pPr>
        <w:pStyle w:val="Odstavecseseznamem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</w:p>
    <w:p w:rsidR="001C6F56" w:rsidRDefault="001C6F56" w:rsidP="003E21AA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Žádosti musí být zpracované na </w:t>
      </w:r>
      <w:r w:rsidR="008351C7">
        <w:rPr>
          <w:rFonts w:ascii="Arial" w:hAnsi="Arial" w:cs="Arial"/>
          <w:color w:val="000000"/>
        </w:rPr>
        <w:t>formuláři</w:t>
      </w:r>
      <w:r>
        <w:rPr>
          <w:rFonts w:ascii="Arial" w:hAnsi="Arial" w:cs="Arial"/>
          <w:color w:val="000000"/>
        </w:rPr>
        <w:t xml:space="preserve"> uvedeném v </w:t>
      </w:r>
      <w:r w:rsidR="008351C7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 xml:space="preserve">říloze </w:t>
      </w:r>
      <w:r w:rsidR="008351C7">
        <w:rPr>
          <w:rFonts w:ascii="Arial" w:hAnsi="Arial" w:cs="Arial"/>
          <w:color w:val="000000"/>
        </w:rPr>
        <w:t xml:space="preserve">č. </w:t>
      </w:r>
      <w:r>
        <w:rPr>
          <w:rFonts w:ascii="Arial" w:hAnsi="Arial" w:cs="Arial"/>
          <w:color w:val="000000"/>
        </w:rPr>
        <w:t>1 těchto Zásad.</w:t>
      </w:r>
    </w:p>
    <w:p w:rsidR="001C6F56" w:rsidRPr="001C6F56" w:rsidRDefault="001C6F56" w:rsidP="003E21AA">
      <w:pPr>
        <w:pStyle w:val="Odstavecseseznamem"/>
        <w:jc w:val="both"/>
        <w:rPr>
          <w:rFonts w:ascii="Arial" w:hAnsi="Arial" w:cs="Arial"/>
          <w:color w:val="000000"/>
        </w:rPr>
      </w:pPr>
    </w:p>
    <w:p w:rsidR="001C6F56" w:rsidRDefault="001C6F56" w:rsidP="003E21AA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Varianty podání žádosti:</w:t>
      </w:r>
    </w:p>
    <w:p w:rsidR="001C6F56" w:rsidRDefault="001C6F56" w:rsidP="003E21AA">
      <w:pPr>
        <w:pStyle w:val="Odstavecseseznamem"/>
        <w:jc w:val="both"/>
        <w:rPr>
          <w:rFonts w:ascii="Arial" w:hAnsi="Arial" w:cs="Arial"/>
          <w:color w:val="000000"/>
        </w:rPr>
      </w:pPr>
    </w:p>
    <w:p w:rsidR="00812411" w:rsidRDefault="00812411" w:rsidP="00812411">
      <w:pPr>
        <w:rPr>
          <w:rFonts w:ascii="Arial" w:hAnsi="Arial" w:cs="Arial"/>
          <w:b/>
          <w:bCs/>
        </w:rPr>
      </w:pPr>
      <w:r>
        <w:rPr>
          <w:rFonts w:ascii="Wingdings" w:hAnsi="Wingdings"/>
          <w:b/>
          <w:bCs/>
        </w:rPr>
        <w:t></w:t>
      </w:r>
      <w:r>
        <w:rPr>
          <w:rFonts w:ascii="Arial" w:hAnsi="Arial" w:cs="Arial"/>
          <w:b/>
          <w:bCs/>
        </w:rPr>
        <w:t xml:space="preserve"> Varianta 1 – „Papírové podání žádosti“</w:t>
      </w:r>
    </w:p>
    <w:p w:rsidR="00812411" w:rsidRDefault="00812411" w:rsidP="008124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Žádosti zpracované </w:t>
      </w:r>
      <w:r w:rsidRPr="00812411">
        <w:rPr>
          <w:rFonts w:ascii="Arial" w:hAnsi="Arial" w:cs="Arial"/>
          <w:b/>
        </w:rPr>
        <w:t>v jednom</w:t>
      </w:r>
      <w:r>
        <w:rPr>
          <w:rFonts w:ascii="Arial" w:hAnsi="Arial" w:cs="Arial"/>
          <w:b/>
          <w:bCs/>
        </w:rPr>
        <w:t xml:space="preserve"> vyhotovení včetně dokladů nutných k posouzení žádosti</w:t>
      </w:r>
      <w:r>
        <w:rPr>
          <w:rFonts w:ascii="Arial" w:hAnsi="Arial" w:cs="Arial"/>
        </w:rPr>
        <w:t xml:space="preserve"> (originál + kopie) se přijímají osobně prostřednictvím podatelny Krajského úřadu Kraje Vysočina, Žižkova 57, 587 33 Jihlava nebo poštou v termínu od </w:t>
      </w:r>
      <w:r w:rsidRPr="00812411">
        <w:rPr>
          <w:rFonts w:ascii="Arial" w:hAnsi="Arial" w:cs="Arial"/>
          <w:b/>
        </w:rPr>
        <w:t>22. 1. 2018 do 9. 2. 2018</w:t>
      </w:r>
      <w:r w:rsidRPr="008124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(rozhodující je datum poštovního razítka). </w:t>
      </w:r>
    </w:p>
    <w:p w:rsidR="00812411" w:rsidRDefault="00812411" w:rsidP="00812411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Žádosti budou předloženy v zalepené obálce označené: </w:t>
      </w:r>
      <w:r w:rsidRPr="00812411">
        <w:rPr>
          <w:rFonts w:ascii="Arial" w:hAnsi="Arial" w:cs="Arial"/>
          <w:b/>
          <w:color w:val="000000"/>
        </w:rPr>
        <w:t>„Žádost o dotaci na provozování domácí hospicové péče 2018 – NEOTVÍRAT!“.</w:t>
      </w:r>
    </w:p>
    <w:p w:rsidR="008351C7" w:rsidRPr="008351C7" w:rsidRDefault="008351C7" w:rsidP="00812411">
      <w:pPr>
        <w:rPr>
          <w:rFonts w:ascii="Arial" w:hAnsi="Arial" w:cs="Arial"/>
          <w:color w:val="000000"/>
        </w:rPr>
      </w:pPr>
      <w:r w:rsidRPr="008351C7">
        <w:rPr>
          <w:rFonts w:ascii="Arial" w:hAnsi="Arial" w:cs="Arial"/>
          <w:color w:val="000000"/>
        </w:rPr>
        <w:t>Žádost o dotaci</w:t>
      </w:r>
      <w:r>
        <w:rPr>
          <w:rFonts w:ascii="Arial" w:hAnsi="Arial" w:cs="Arial"/>
          <w:color w:val="000000"/>
        </w:rPr>
        <w:t xml:space="preserve"> lze na podatelnu doručit v termínech:</w:t>
      </w:r>
    </w:p>
    <w:p w:rsidR="008351C7" w:rsidRPr="001C6F56" w:rsidRDefault="008351C7" w:rsidP="008351C7">
      <w:pPr>
        <w:numPr>
          <w:ilvl w:val="0"/>
          <w:numId w:val="33"/>
        </w:numPr>
        <w:tabs>
          <w:tab w:val="clear" w:pos="927"/>
          <w:tab w:val="num" w:pos="720"/>
        </w:tabs>
        <w:spacing w:after="0" w:line="240" w:lineRule="auto"/>
        <w:ind w:left="720"/>
        <w:jc w:val="both"/>
        <w:rPr>
          <w:rFonts w:ascii="Arial" w:hAnsi="Arial" w:cs="Arial"/>
          <w:color w:val="000000"/>
          <w:szCs w:val="18"/>
        </w:rPr>
      </w:pPr>
      <w:r w:rsidRPr="001C6F56">
        <w:rPr>
          <w:rFonts w:ascii="Arial" w:hAnsi="Arial" w:cs="Arial"/>
          <w:color w:val="000000"/>
          <w:szCs w:val="18"/>
        </w:rPr>
        <w:t>pondělí, středa od 8:00 hod do 16:00 hod</w:t>
      </w:r>
    </w:p>
    <w:p w:rsidR="008351C7" w:rsidRPr="001C6F56" w:rsidRDefault="008351C7" w:rsidP="008351C7">
      <w:pPr>
        <w:numPr>
          <w:ilvl w:val="0"/>
          <w:numId w:val="33"/>
        </w:numPr>
        <w:tabs>
          <w:tab w:val="clear" w:pos="927"/>
          <w:tab w:val="num" w:pos="720"/>
        </w:tabs>
        <w:spacing w:after="0" w:line="240" w:lineRule="auto"/>
        <w:ind w:left="720"/>
        <w:jc w:val="both"/>
        <w:rPr>
          <w:rFonts w:ascii="Arial" w:hAnsi="Arial" w:cs="Arial"/>
          <w:color w:val="000000"/>
          <w:szCs w:val="18"/>
        </w:rPr>
      </w:pPr>
      <w:r w:rsidRPr="001C6F56">
        <w:rPr>
          <w:rFonts w:ascii="Arial" w:hAnsi="Arial" w:cs="Arial"/>
          <w:color w:val="000000"/>
          <w:szCs w:val="18"/>
        </w:rPr>
        <w:t>ostatní pracovní dny od 8:00 hod do 13:00 hod</w:t>
      </w:r>
    </w:p>
    <w:p w:rsidR="00812411" w:rsidRDefault="00812411" w:rsidP="00812411">
      <w:pPr>
        <w:rPr>
          <w:rFonts w:ascii="Arial" w:hAnsi="Arial" w:cs="Arial"/>
          <w:b/>
          <w:bCs/>
        </w:rPr>
      </w:pPr>
    </w:p>
    <w:p w:rsidR="00812411" w:rsidRDefault="00812411" w:rsidP="00812411">
      <w:pPr>
        <w:rPr>
          <w:rFonts w:ascii="Arial" w:hAnsi="Arial" w:cs="Arial"/>
          <w:b/>
          <w:bCs/>
        </w:rPr>
      </w:pPr>
      <w:r>
        <w:rPr>
          <w:rFonts w:ascii="Wingdings" w:hAnsi="Wingdings"/>
          <w:b/>
          <w:bCs/>
        </w:rPr>
        <w:t></w:t>
      </w:r>
      <w:r>
        <w:rPr>
          <w:rFonts w:ascii="Arial" w:hAnsi="Arial" w:cs="Arial"/>
          <w:b/>
          <w:bCs/>
        </w:rPr>
        <w:t xml:space="preserve"> Varianta 2 – „Elektronické podání žádosti prostřednictvím datové schránky“</w:t>
      </w:r>
    </w:p>
    <w:p w:rsidR="00812411" w:rsidRDefault="00812411" w:rsidP="0081241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Formulář bude odeslán v termínu od </w:t>
      </w:r>
      <w:r w:rsidRPr="00812411">
        <w:rPr>
          <w:rFonts w:ascii="Arial" w:hAnsi="Arial" w:cs="Arial"/>
          <w:b/>
        </w:rPr>
        <w:t>22. 1. 2018 do 9. 2. 2018</w:t>
      </w:r>
      <w:r>
        <w:rPr>
          <w:rFonts w:ascii="Arial" w:hAnsi="Arial" w:cs="Arial"/>
        </w:rPr>
        <w:t xml:space="preserve"> na adresu datové schránky Kraje Vysočina včetně dokladů nutných k posouzení žádosti. Doklady, které je třeba doložit v originále či úředně ověřené kopii, musí být konvertovány v souladu se zákonem č. 300/2008 Sb., o elektronických úkonech a autorizované konverzi dokumentů. V případě podání žádosti prostřednictvím datové schránky není třeba formulář podepsat zaručeným elektronickým podpisem (kvalifikovaným certifikátem), s výjimkou případů, kdy zákon, jiný právní předpis, vnitřní předpis žadatele nebo obdobný dokument vyžaduje ověřený podpis, nebo současně podpisy více osob (např. členů statutárního orgánu).</w:t>
      </w:r>
      <w:r>
        <w:rPr>
          <w:rFonts w:ascii="Arial" w:hAnsi="Arial" w:cs="Arial"/>
          <w:color w:val="FF0000"/>
        </w:rPr>
        <w:t> </w:t>
      </w:r>
      <w:r>
        <w:rPr>
          <w:rFonts w:ascii="Arial" w:hAnsi="Arial" w:cs="Arial"/>
        </w:rPr>
        <w:t xml:space="preserve">Do předmětu zprávy </w:t>
      </w:r>
      <w:r>
        <w:rPr>
          <w:rFonts w:ascii="Arial" w:hAnsi="Arial" w:cs="Arial"/>
        </w:rPr>
        <w:lastRenderedPageBreak/>
        <w:t xml:space="preserve">napište: </w:t>
      </w:r>
      <w:r w:rsidRPr="00812411">
        <w:rPr>
          <w:rFonts w:ascii="Arial" w:hAnsi="Arial" w:cs="Arial"/>
          <w:b/>
          <w:color w:val="000000"/>
        </w:rPr>
        <w:t>„Žádost o dotaci na provozování domácí hospicové péče 2018 – NEOTVÍRAT!“</w:t>
      </w:r>
      <w:r>
        <w:rPr>
          <w:rFonts w:ascii="Arial" w:hAnsi="Arial" w:cs="Arial"/>
          <w:b/>
          <w:bCs/>
        </w:rPr>
        <w:t>.</w:t>
      </w:r>
    </w:p>
    <w:p w:rsidR="00F4751B" w:rsidRPr="00F4751B" w:rsidRDefault="00F4751B" w:rsidP="00F4751B">
      <w:pPr>
        <w:pStyle w:val="Odstavecseseznamem"/>
        <w:rPr>
          <w:rFonts w:ascii="Arial" w:hAnsi="Arial" w:cs="Arial"/>
          <w:color w:val="000000"/>
        </w:rPr>
      </w:pPr>
    </w:p>
    <w:p w:rsidR="00F4751B" w:rsidRDefault="008351C7" w:rsidP="00F4751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Doklady nutné k posouzení žádosti</w:t>
      </w:r>
      <w:r w:rsidR="00F4751B">
        <w:rPr>
          <w:rFonts w:ascii="Arial" w:hAnsi="Arial" w:cs="Arial"/>
          <w:color w:val="000000"/>
        </w:rPr>
        <w:t>:</w:t>
      </w:r>
    </w:p>
    <w:p w:rsidR="00B62856" w:rsidRDefault="00B62856" w:rsidP="00B62856">
      <w:pPr>
        <w:numPr>
          <w:ilvl w:val="0"/>
          <w:numId w:val="44"/>
        </w:numPr>
        <w:spacing w:before="8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Doklad o právní subjektivitě žadatele, kterým je </w:t>
      </w:r>
      <w:r>
        <w:rPr>
          <w:rFonts w:ascii="Arial" w:hAnsi="Arial" w:cs="Arial"/>
          <w:b/>
          <w:bCs/>
        </w:rPr>
        <w:t xml:space="preserve">výpis z registru osob </w:t>
      </w:r>
      <w:r>
        <w:rPr>
          <w:rFonts w:ascii="Arial" w:hAnsi="Arial" w:cs="Arial"/>
        </w:rPr>
        <w:t xml:space="preserve">pro osoby právnické a osoby fyzické podnikající </w:t>
      </w:r>
      <w:r w:rsidR="00D51260">
        <w:rPr>
          <w:rFonts w:ascii="Arial" w:hAnsi="Arial" w:cs="Arial"/>
        </w:rPr>
        <w:t xml:space="preserve">(případně z jiného </w:t>
      </w:r>
      <w:r w:rsidR="007730B7">
        <w:rPr>
          <w:rFonts w:ascii="Arial" w:hAnsi="Arial" w:cs="Arial"/>
        </w:rPr>
        <w:t xml:space="preserve">rovnocenného rejstříku) </w:t>
      </w:r>
      <w:r>
        <w:rPr>
          <w:rFonts w:ascii="Arial" w:hAnsi="Arial" w:cs="Arial"/>
        </w:rPr>
        <w:t xml:space="preserve">obsahující </w:t>
      </w:r>
      <w:r>
        <w:rPr>
          <w:rFonts w:ascii="Arial" w:hAnsi="Arial" w:cs="Arial"/>
          <w:u w:val="single"/>
        </w:rPr>
        <w:t>název žadatele, sídlo žadatele, IČO a statutární orgán žadatele (jméno osoby či osob oprávněných jednat jménem žadatele).</w:t>
      </w:r>
      <w:r>
        <w:rPr>
          <w:rFonts w:ascii="Arial" w:hAnsi="Arial" w:cs="Arial"/>
        </w:rPr>
        <w:t xml:space="preserve"> Výpis nesmí být starší 90 dnů před podáním žádosti. </w:t>
      </w:r>
      <w:r>
        <w:rPr>
          <w:rFonts w:ascii="Arial" w:hAnsi="Arial" w:cs="Arial"/>
          <w:i/>
          <w:iCs/>
        </w:rPr>
        <w:t>Tento výpis lze získat na jakékoliv pobočce České pošty či CZECHPOINTU</w:t>
      </w:r>
      <w:r>
        <w:rPr>
          <w:rFonts w:ascii="Arial" w:hAnsi="Arial" w:cs="Arial"/>
        </w:rPr>
        <w:t>.</w:t>
      </w:r>
    </w:p>
    <w:p w:rsidR="00B62856" w:rsidRPr="00D51260" w:rsidRDefault="00B62856" w:rsidP="00D51260">
      <w:pPr>
        <w:ind w:left="709"/>
        <w:jc w:val="both"/>
        <w:rPr>
          <w:rFonts w:ascii="Arial" w:hAnsi="Arial" w:cs="Arial"/>
        </w:rPr>
      </w:pPr>
      <w:r w:rsidRPr="00D51260">
        <w:rPr>
          <w:rFonts w:ascii="Arial" w:hAnsi="Arial" w:cs="Arial"/>
        </w:rPr>
        <w:t>Za relevantní doklad o právní subjektivitě je pro účely podání žádosti o dotaci považován i pros</w:t>
      </w:r>
      <w:r w:rsidR="007730B7">
        <w:rPr>
          <w:rFonts w:ascii="Arial" w:hAnsi="Arial" w:cs="Arial"/>
        </w:rPr>
        <w:t xml:space="preserve">tý výpis z veřejného rejstříku </w:t>
      </w:r>
      <w:r w:rsidRPr="00D51260">
        <w:rPr>
          <w:rFonts w:ascii="Arial" w:hAnsi="Arial" w:cs="Arial"/>
        </w:rPr>
        <w:t>z webu justice.cz, pokud obsahuje výše uvedené identifikační údaje žadatele. Žadatel doloží vytištěný obraz elektronického dokumentu pdf, na kterém je uvedeno, že je elektronicky podepsán krajským soudem (</w:t>
      </w:r>
      <w:r w:rsidRPr="00D51260">
        <w:rPr>
          <w:rFonts w:ascii="Arial" w:hAnsi="Arial" w:cs="Arial"/>
          <w:i/>
          <w:iCs/>
        </w:rPr>
        <w:t>žadatel tento výpis získá po zadání IČO ve vyhledávání a následně po kliknutí na výpis platných vytiskne pdf verzi výpisu)</w:t>
      </w:r>
      <w:r w:rsidRPr="00D51260">
        <w:rPr>
          <w:rFonts w:ascii="Arial" w:hAnsi="Arial" w:cs="Arial"/>
        </w:rPr>
        <w:t>. Elektronický podpis nesmí být starší 90 dnů před podáním žádosti.</w:t>
      </w:r>
    </w:p>
    <w:p w:rsidR="00F4751B" w:rsidRPr="007D4933" w:rsidRDefault="00B62856" w:rsidP="007730B7">
      <w:pPr>
        <w:spacing w:after="0" w:line="240" w:lineRule="auto"/>
        <w:ind w:left="720"/>
        <w:jc w:val="both"/>
        <w:rPr>
          <w:rFonts w:ascii="Arial" w:hAnsi="Arial" w:cs="Arial"/>
          <w:color w:val="FF0000"/>
          <w:szCs w:val="20"/>
        </w:rPr>
      </w:pPr>
      <w:r>
        <w:rPr>
          <w:rFonts w:ascii="Arial" w:hAnsi="Arial" w:cs="Arial"/>
          <w:b/>
          <w:bCs/>
        </w:rPr>
        <w:t>V případě, že výpis z registru osob nebo justice.cz nebude obsahovat požadované údaje o žadateli uvedené výše, bude žádost žadatele vyřazena z dalšího hodnocení.</w:t>
      </w:r>
    </w:p>
    <w:p w:rsidR="00F4751B" w:rsidRPr="00736058" w:rsidRDefault="00F4751B" w:rsidP="007730B7">
      <w:pPr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iCs/>
        </w:rPr>
        <w:t xml:space="preserve">Doložení </w:t>
      </w:r>
      <w:r w:rsidRPr="00736058">
        <w:rPr>
          <w:rFonts w:ascii="Arial" w:hAnsi="Arial" w:cs="Arial"/>
          <w:b/>
          <w:iCs/>
        </w:rPr>
        <w:t>náležitostí dle zákona č. 250/2000 Sb</w:t>
      </w:r>
      <w:r>
        <w:rPr>
          <w:rFonts w:ascii="Arial" w:hAnsi="Arial" w:cs="Arial"/>
          <w:iCs/>
        </w:rPr>
        <w:t xml:space="preserve">., o rozpočtových pravidlech územních rozpočtů – viz samostatný formulář </w:t>
      </w:r>
      <w:r w:rsidR="001576DD">
        <w:rPr>
          <w:rFonts w:ascii="Arial" w:hAnsi="Arial" w:cs="Arial"/>
          <w:iCs/>
        </w:rPr>
        <w:t>dle přílohy č. 2 těchto Zásad</w:t>
      </w:r>
      <w:r>
        <w:rPr>
          <w:rFonts w:ascii="Arial" w:hAnsi="Arial" w:cs="Arial"/>
          <w:iCs/>
        </w:rPr>
        <w:t xml:space="preserve">. Tyto náležitosti dokládají všechny právnické osoby, netýká </w:t>
      </w:r>
      <w:r w:rsidR="00587A0D">
        <w:rPr>
          <w:rFonts w:ascii="Arial" w:hAnsi="Arial" w:cs="Arial"/>
          <w:iCs/>
        </w:rPr>
        <w:t>se fyzických osob podnikajících</w:t>
      </w:r>
    </w:p>
    <w:p w:rsidR="00F4751B" w:rsidRDefault="00F4751B" w:rsidP="007730B7">
      <w:pPr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Podrobný </w:t>
      </w:r>
      <w:r w:rsidRPr="00736058">
        <w:rPr>
          <w:rFonts w:ascii="Arial" w:hAnsi="Arial" w:cs="Arial"/>
          <w:b/>
          <w:color w:val="000000"/>
          <w:szCs w:val="20"/>
        </w:rPr>
        <w:t xml:space="preserve">položkový rozpis </w:t>
      </w:r>
      <w:r w:rsidR="00DB4D25">
        <w:rPr>
          <w:rFonts w:ascii="Arial" w:hAnsi="Arial" w:cs="Arial"/>
          <w:b/>
          <w:color w:val="000000"/>
          <w:szCs w:val="20"/>
        </w:rPr>
        <w:t xml:space="preserve">příjmů a </w:t>
      </w:r>
      <w:r w:rsidRPr="00736058">
        <w:rPr>
          <w:rFonts w:ascii="Arial" w:hAnsi="Arial" w:cs="Arial"/>
          <w:b/>
          <w:color w:val="000000"/>
          <w:szCs w:val="20"/>
        </w:rPr>
        <w:t>nákladů</w:t>
      </w:r>
      <w:r>
        <w:rPr>
          <w:rFonts w:ascii="Arial" w:hAnsi="Arial" w:cs="Arial"/>
          <w:color w:val="000000"/>
          <w:szCs w:val="20"/>
        </w:rPr>
        <w:t xml:space="preserve"> projektu</w:t>
      </w:r>
      <w:r w:rsidR="001576DD">
        <w:rPr>
          <w:rFonts w:ascii="Arial" w:hAnsi="Arial" w:cs="Arial"/>
          <w:color w:val="000000"/>
          <w:szCs w:val="20"/>
        </w:rPr>
        <w:t xml:space="preserve"> dle přílohy č. 3 těchto Zásad</w:t>
      </w:r>
      <w:r>
        <w:rPr>
          <w:rFonts w:ascii="Arial" w:hAnsi="Arial" w:cs="Arial"/>
          <w:iCs/>
        </w:rPr>
        <w:t>.</w:t>
      </w:r>
    </w:p>
    <w:p w:rsidR="00F4751B" w:rsidRPr="00F4751B" w:rsidRDefault="00F4751B" w:rsidP="00F4751B">
      <w:pPr>
        <w:pStyle w:val="Odstavecseseznamem"/>
        <w:autoSpaceDE w:val="0"/>
        <w:autoSpaceDN w:val="0"/>
        <w:adjustRightInd w:val="0"/>
        <w:spacing w:after="0" w:line="240" w:lineRule="auto"/>
        <w:ind w:left="567"/>
        <w:contextualSpacing w:val="0"/>
        <w:jc w:val="both"/>
        <w:rPr>
          <w:rFonts w:ascii="Arial" w:hAnsi="Arial" w:cs="Arial"/>
          <w:color w:val="000000"/>
        </w:rPr>
      </w:pPr>
    </w:p>
    <w:p w:rsidR="00122033" w:rsidRDefault="00942C18" w:rsidP="003E21AA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Garantem Zásad je Odbor sociálních věcí Krajského úřadu Kraje Vysočina, Žižkova 57, 587 33 Jihlava; průběžné informace ke zpracování projektů bude poskytovat Odbor sociálních věcí, Oddělení sociálních služeb, Bc. </w:t>
      </w:r>
      <w:r w:rsidR="00F4751B">
        <w:rPr>
          <w:rFonts w:ascii="Arial" w:hAnsi="Arial" w:cs="Arial"/>
          <w:color w:val="000000"/>
        </w:rPr>
        <w:t>Michaela Pospíchalová</w:t>
      </w:r>
      <w:r>
        <w:rPr>
          <w:rFonts w:ascii="Arial" w:hAnsi="Arial" w:cs="Arial"/>
          <w:color w:val="000000"/>
        </w:rPr>
        <w:t>, tel.: 564 602 8</w:t>
      </w:r>
      <w:r w:rsidR="00F4751B">
        <w:rPr>
          <w:rFonts w:ascii="Arial" w:hAnsi="Arial" w:cs="Arial"/>
          <w:color w:val="000000"/>
        </w:rPr>
        <w:t>43</w:t>
      </w:r>
      <w:r>
        <w:rPr>
          <w:rFonts w:ascii="Arial" w:hAnsi="Arial" w:cs="Arial"/>
          <w:color w:val="000000"/>
        </w:rPr>
        <w:t xml:space="preserve">, e – mail: </w:t>
      </w:r>
      <w:r w:rsidR="00F4751B">
        <w:rPr>
          <w:rFonts w:ascii="Arial" w:hAnsi="Arial" w:cs="Arial"/>
          <w:color w:val="000000"/>
        </w:rPr>
        <w:t>pospichalova.m</w:t>
      </w:r>
      <w:r>
        <w:rPr>
          <w:rFonts w:ascii="Arial" w:hAnsi="Arial" w:cs="Arial"/>
          <w:color w:val="000000"/>
        </w:rPr>
        <w:t>@kr-vysocina.cz.</w:t>
      </w:r>
    </w:p>
    <w:p w:rsidR="00566E38" w:rsidRDefault="00566E38" w:rsidP="003E21AA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hAnsi="Arial" w:cs="Arial"/>
          <w:b/>
        </w:rPr>
      </w:pPr>
    </w:p>
    <w:p w:rsidR="006A4E60" w:rsidRDefault="006A4E60" w:rsidP="003E21AA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hAnsi="Arial" w:cs="Arial"/>
          <w:b/>
        </w:rPr>
      </w:pPr>
    </w:p>
    <w:p w:rsidR="003E21AA" w:rsidRPr="00E01A0A" w:rsidRDefault="003E21AA" w:rsidP="003E21AA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hAnsi="Arial" w:cs="Arial"/>
          <w:b/>
        </w:rPr>
      </w:pPr>
      <w:r w:rsidRPr="00E01A0A">
        <w:rPr>
          <w:rFonts w:ascii="Arial" w:hAnsi="Arial" w:cs="Arial"/>
          <w:b/>
        </w:rPr>
        <w:t xml:space="preserve">Čl. </w:t>
      </w:r>
      <w:r w:rsidR="000F07AD">
        <w:rPr>
          <w:rFonts w:ascii="Arial" w:hAnsi="Arial" w:cs="Arial"/>
          <w:b/>
        </w:rPr>
        <w:t>10</w:t>
      </w:r>
    </w:p>
    <w:p w:rsidR="003E21AA" w:rsidRPr="00E01A0A" w:rsidRDefault="003E21AA" w:rsidP="003E21AA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Hodnocení žádostí</w:t>
      </w:r>
    </w:p>
    <w:p w:rsidR="003E21AA" w:rsidRPr="00744EAB" w:rsidRDefault="003E21AA" w:rsidP="003E21AA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</w:p>
    <w:p w:rsidR="003E21AA" w:rsidRDefault="003E21AA" w:rsidP="003E21AA">
      <w:pPr>
        <w:pStyle w:val="Zkladntextodsazen"/>
        <w:ind w:left="0"/>
        <w:jc w:val="both"/>
        <w:rPr>
          <w:rFonts w:ascii="Arial" w:hAnsi="Arial" w:cs="Arial"/>
        </w:rPr>
      </w:pPr>
      <w:r w:rsidRPr="003E21AA">
        <w:rPr>
          <w:rFonts w:ascii="Arial" w:hAnsi="Arial" w:cs="Arial"/>
        </w:rPr>
        <w:t xml:space="preserve">Doručené žádosti </w:t>
      </w:r>
      <w:r w:rsidR="00824940">
        <w:rPr>
          <w:rFonts w:ascii="Arial" w:hAnsi="Arial" w:cs="Arial"/>
        </w:rPr>
        <w:t xml:space="preserve">Odbor sociálních věcí posoudí, zda splňují kritéria pro hodnocení žádostí. Po tomto zhodnocení bude proveden výpočet pro stanovení výše dotace dle Čl. 8 těchto Zásad. Odbor sociálních věcí připraví materiál pro Komisi sociální a pro oblast protidrogové politiky, ve kterém uvede, zda jednotliví žadatelé </w:t>
      </w:r>
      <w:r w:rsidR="005F621D">
        <w:rPr>
          <w:rFonts w:ascii="Arial" w:hAnsi="Arial" w:cs="Arial"/>
        </w:rPr>
        <w:t>administrativní a věcný soulad s těmito Zásadami</w:t>
      </w:r>
      <w:r w:rsidR="00824940">
        <w:rPr>
          <w:rFonts w:ascii="Arial" w:hAnsi="Arial" w:cs="Arial"/>
        </w:rPr>
        <w:t xml:space="preserve">, dále materiál bude obsahovat výše navržených dotací. </w:t>
      </w:r>
      <w:r w:rsidRPr="003E21AA">
        <w:rPr>
          <w:rFonts w:ascii="Arial" w:hAnsi="Arial" w:cs="Arial"/>
        </w:rPr>
        <w:t>Zápis o hodnocení žádostí a návrh</w:t>
      </w:r>
      <w:r w:rsidR="005F621D">
        <w:rPr>
          <w:rFonts w:ascii="Arial" w:hAnsi="Arial" w:cs="Arial"/>
        </w:rPr>
        <w:t xml:space="preserve"> rozhodnutí o žádostech o </w:t>
      </w:r>
      <w:r w:rsidRPr="003E21AA">
        <w:rPr>
          <w:rFonts w:ascii="Arial" w:hAnsi="Arial" w:cs="Arial"/>
        </w:rPr>
        <w:t>dotac</w:t>
      </w:r>
      <w:r w:rsidR="005F621D">
        <w:rPr>
          <w:rFonts w:ascii="Arial" w:hAnsi="Arial" w:cs="Arial"/>
        </w:rPr>
        <w:t>e</w:t>
      </w:r>
      <w:r w:rsidRPr="003E21AA">
        <w:rPr>
          <w:rFonts w:ascii="Arial" w:hAnsi="Arial" w:cs="Arial"/>
        </w:rPr>
        <w:t xml:space="preserve"> projednan</w:t>
      </w:r>
      <w:r w:rsidR="005F621D">
        <w:rPr>
          <w:rFonts w:ascii="Arial" w:hAnsi="Arial" w:cs="Arial"/>
        </w:rPr>
        <w:t>ý</w:t>
      </w:r>
      <w:r w:rsidRPr="003E21AA">
        <w:rPr>
          <w:rFonts w:ascii="Arial" w:hAnsi="Arial" w:cs="Arial"/>
        </w:rPr>
        <w:t xml:space="preserve"> v</w:t>
      </w:r>
      <w:r w:rsidR="00824940">
        <w:rPr>
          <w:rFonts w:ascii="Arial" w:hAnsi="Arial" w:cs="Arial"/>
        </w:rPr>
        <w:t> K</w:t>
      </w:r>
      <w:r w:rsidRPr="003E21AA">
        <w:rPr>
          <w:rFonts w:ascii="Arial" w:hAnsi="Arial" w:cs="Arial"/>
        </w:rPr>
        <w:t>omisi</w:t>
      </w:r>
      <w:r w:rsidR="00824940">
        <w:rPr>
          <w:rFonts w:ascii="Arial" w:hAnsi="Arial" w:cs="Arial"/>
        </w:rPr>
        <w:t xml:space="preserve"> sociální a pro oblast protidrogové politiky</w:t>
      </w:r>
      <w:r w:rsidRPr="003E21AA">
        <w:rPr>
          <w:rFonts w:ascii="Arial" w:hAnsi="Arial" w:cs="Arial"/>
        </w:rPr>
        <w:t xml:space="preserve"> budou prostřednictvím </w:t>
      </w:r>
      <w:r w:rsidR="00725F33">
        <w:rPr>
          <w:rFonts w:ascii="Arial" w:hAnsi="Arial" w:cs="Arial"/>
        </w:rPr>
        <w:t>O</w:t>
      </w:r>
      <w:r w:rsidRPr="003E21AA">
        <w:rPr>
          <w:rFonts w:ascii="Arial" w:hAnsi="Arial" w:cs="Arial"/>
        </w:rPr>
        <w:t>dboru sociálních věcí předloženy příslušn</w:t>
      </w:r>
      <w:r w:rsidR="002329C1">
        <w:rPr>
          <w:rFonts w:ascii="Arial" w:hAnsi="Arial" w:cs="Arial"/>
        </w:rPr>
        <w:t>ému orgánu kraje, který rozhodne do</w:t>
      </w:r>
      <w:r w:rsidRPr="003E21AA">
        <w:rPr>
          <w:rFonts w:ascii="Arial" w:hAnsi="Arial" w:cs="Arial"/>
        </w:rPr>
        <w:t xml:space="preserve"> </w:t>
      </w:r>
      <w:r w:rsidR="002329C1">
        <w:rPr>
          <w:rFonts w:ascii="Arial" w:hAnsi="Arial" w:cs="Arial"/>
        </w:rPr>
        <w:t>31</w:t>
      </w:r>
      <w:r w:rsidRPr="002329C1">
        <w:rPr>
          <w:rFonts w:ascii="Arial" w:hAnsi="Arial" w:cs="Arial"/>
        </w:rPr>
        <w:t>. 3. 201</w:t>
      </w:r>
      <w:r w:rsidR="006A4E60" w:rsidRPr="002329C1">
        <w:rPr>
          <w:rFonts w:ascii="Arial" w:hAnsi="Arial" w:cs="Arial"/>
        </w:rPr>
        <w:t>8</w:t>
      </w:r>
      <w:r w:rsidRPr="002329C1">
        <w:rPr>
          <w:rFonts w:ascii="Arial" w:hAnsi="Arial" w:cs="Arial"/>
        </w:rPr>
        <w:t>.</w:t>
      </w:r>
    </w:p>
    <w:p w:rsidR="00824940" w:rsidRDefault="00824940" w:rsidP="0013233C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hAnsi="Arial" w:cs="Arial"/>
          <w:b/>
        </w:rPr>
      </w:pPr>
    </w:p>
    <w:p w:rsidR="00B62856" w:rsidRPr="00584877" w:rsidRDefault="00B46B0A" w:rsidP="00B62856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B62856" w:rsidRPr="00FB246C">
        <w:rPr>
          <w:rFonts w:ascii="Arial" w:hAnsi="Arial" w:cs="Arial"/>
          <w:b/>
        </w:rPr>
        <w:lastRenderedPageBreak/>
        <w:t xml:space="preserve">Čl. </w:t>
      </w:r>
      <w:r w:rsidR="00B62856">
        <w:rPr>
          <w:rFonts w:ascii="Arial" w:hAnsi="Arial" w:cs="Arial"/>
          <w:b/>
        </w:rPr>
        <w:t>11</w:t>
      </w:r>
    </w:p>
    <w:p w:rsidR="00B62856" w:rsidRPr="00C72FD5" w:rsidRDefault="00B62856" w:rsidP="00B62856">
      <w:pPr>
        <w:jc w:val="center"/>
        <w:rPr>
          <w:rFonts w:ascii="Arial" w:hAnsi="Arial" w:cs="Arial"/>
          <w:b/>
        </w:rPr>
      </w:pPr>
      <w:r w:rsidRPr="00C72FD5">
        <w:rPr>
          <w:rFonts w:ascii="Arial" w:hAnsi="Arial" w:cs="Arial"/>
          <w:b/>
        </w:rPr>
        <w:t>Způsob poskytnutí dotace</w:t>
      </w:r>
    </w:p>
    <w:p w:rsidR="00B62856" w:rsidRPr="00C72FD5" w:rsidRDefault="00B62856" w:rsidP="00B62856">
      <w:pPr>
        <w:jc w:val="center"/>
        <w:rPr>
          <w:rFonts w:ascii="Arial" w:hAnsi="Arial" w:cs="Arial"/>
          <w:b/>
        </w:rPr>
      </w:pPr>
    </w:p>
    <w:p w:rsidR="00B62856" w:rsidRPr="00C72FD5" w:rsidRDefault="00B62856" w:rsidP="00B62856">
      <w:pPr>
        <w:jc w:val="both"/>
        <w:rPr>
          <w:rFonts w:ascii="Arial" w:hAnsi="Arial" w:cs="Arial"/>
        </w:rPr>
      </w:pPr>
      <w:r w:rsidRPr="00C72FD5">
        <w:rPr>
          <w:rFonts w:ascii="Arial" w:hAnsi="Arial" w:cs="Arial"/>
        </w:rPr>
        <w:t xml:space="preserve">Dotace bude poskytnuta </w:t>
      </w:r>
      <w:r>
        <w:rPr>
          <w:rFonts w:ascii="Arial" w:hAnsi="Arial" w:cs="Arial"/>
        </w:rPr>
        <w:t xml:space="preserve">zálohově, a to </w:t>
      </w:r>
      <w:r w:rsidRPr="00C72FD5">
        <w:rPr>
          <w:rFonts w:ascii="Arial" w:hAnsi="Arial" w:cs="Arial"/>
        </w:rPr>
        <w:t>jednorázově bankovním převodem na účet Příjemce uvedený v záhlaví smlouvy</w:t>
      </w:r>
      <w:r>
        <w:rPr>
          <w:rFonts w:ascii="Arial" w:hAnsi="Arial" w:cs="Arial"/>
        </w:rPr>
        <w:t xml:space="preserve"> dotaci</w:t>
      </w:r>
      <w:r w:rsidRPr="00C72FD5">
        <w:rPr>
          <w:rFonts w:ascii="Arial" w:hAnsi="Arial" w:cs="Arial"/>
        </w:rPr>
        <w:t xml:space="preserve"> nejpozději </w:t>
      </w:r>
      <w:r>
        <w:rPr>
          <w:rFonts w:ascii="Arial" w:hAnsi="Arial" w:cs="Arial"/>
        </w:rPr>
        <w:t>do 3</w:t>
      </w:r>
      <w:r w:rsidRPr="00C72FD5">
        <w:rPr>
          <w:rFonts w:ascii="Arial" w:hAnsi="Arial" w:cs="Arial"/>
        </w:rPr>
        <w:t xml:space="preserve">0-ti kalendářních dnů ode dne </w:t>
      </w:r>
      <w:r>
        <w:rPr>
          <w:rFonts w:ascii="Arial" w:hAnsi="Arial" w:cs="Arial"/>
        </w:rPr>
        <w:t>jejího podpisu</w:t>
      </w:r>
      <w:r w:rsidRPr="00C72FD5">
        <w:rPr>
          <w:rFonts w:ascii="Arial" w:hAnsi="Arial" w:cs="Arial"/>
        </w:rPr>
        <w:t xml:space="preserve">. </w:t>
      </w:r>
    </w:p>
    <w:p w:rsidR="00B62856" w:rsidRDefault="00B62856">
      <w:pPr>
        <w:spacing w:after="0" w:line="240" w:lineRule="auto"/>
        <w:rPr>
          <w:rFonts w:ascii="Arial" w:hAnsi="Arial" w:cs="Arial"/>
          <w:b/>
        </w:rPr>
      </w:pPr>
    </w:p>
    <w:p w:rsidR="0013233C" w:rsidRPr="00584877" w:rsidRDefault="0013233C" w:rsidP="0013233C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hAnsi="Arial" w:cs="Arial"/>
          <w:b/>
        </w:rPr>
      </w:pPr>
      <w:r w:rsidRPr="00FB246C">
        <w:rPr>
          <w:rFonts w:ascii="Arial" w:hAnsi="Arial" w:cs="Arial"/>
          <w:b/>
        </w:rPr>
        <w:t xml:space="preserve">Čl. </w:t>
      </w:r>
      <w:r w:rsidR="000F07AD">
        <w:rPr>
          <w:rFonts w:ascii="Arial" w:hAnsi="Arial" w:cs="Arial"/>
          <w:b/>
        </w:rPr>
        <w:t>1</w:t>
      </w:r>
      <w:r w:rsidR="00B62856">
        <w:rPr>
          <w:rFonts w:ascii="Arial" w:hAnsi="Arial" w:cs="Arial"/>
          <w:b/>
        </w:rPr>
        <w:t>2</w:t>
      </w:r>
    </w:p>
    <w:p w:rsidR="0013233C" w:rsidRPr="00744EAB" w:rsidRDefault="0013233C" w:rsidP="0013233C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:rsidR="0013233C" w:rsidRPr="00744EAB" w:rsidRDefault="0013233C" w:rsidP="0013233C">
      <w:pPr>
        <w:pStyle w:val="Odstavecseseznamem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</w:p>
    <w:p w:rsidR="0013233C" w:rsidRDefault="0013233C" w:rsidP="0068144E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</w:t>
      </w:r>
      <w:r w:rsidRPr="001E6F74">
        <w:rPr>
          <w:rFonts w:ascii="Arial" w:hAnsi="Arial" w:cs="Arial"/>
          <w:color w:val="000000"/>
        </w:rPr>
        <w:t xml:space="preserve"> aktualizaci těchto </w:t>
      </w:r>
      <w:r>
        <w:rPr>
          <w:rFonts w:ascii="Arial" w:hAnsi="Arial" w:cs="Arial"/>
          <w:color w:val="000000"/>
        </w:rPr>
        <w:t>Z</w:t>
      </w:r>
      <w:r w:rsidRPr="001E6F74">
        <w:rPr>
          <w:rFonts w:ascii="Arial" w:hAnsi="Arial" w:cs="Arial"/>
          <w:color w:val="000000"/>
        </w:rPr>
        <w:t xml:space="preserve">ásad odpovídá </w:t>
      </w:r>
      <w:r>
        <w:rPr>
          <w:rFonts w:ascii="Arial" w:hAnsi="Arial" w:cs="Arial"/>
          <w:color w:val="000000"/>
        </w:rPr>
        <w:t>Odbor sociálních věcí Krajského úřadu Kraje Vysočina.</w:t>
      </w:r>
    </w:p>
    <w:p w:rsidR="00587A0D" w:rsidRPr="00587A0D" w:rsidRDefault="00587A0D" w:rsidP="00587A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587A0D" w:rsidRPr="00D51260" w:rsidRDefault="00587A0D" w:rsidP="0068144E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D51260">
        <w:rPr>
          <w:rFonts w:ascii="Arial" w:hAnsi="Arial" w:cs="Arial"/>
        </w:rPr>
        <w:t>Tyto Zásady ruší Zásady Zastupitelstva Kraje Vysočina pro poskytování dotací na provozování domácí hospicové péče na rok 2017 č. 16/16 ze dne 20. 12. 2016</w:t>
      </w:r>
      <w:r w:rsidR="000B1E41" w:rsidRPr="00D51260">
        <w:rPr>
          <w:rFonts w:ascii="Arial" w:hAnsi="Arial" w:cs="Arial"/>
        </w:rPr>
        <w:t>, schválené usnesením č. 0629/08/2016/ZK.</w:t>
      </w:r>
    </w:p>
    <w:p w:rsidR="00587A0D" w:rsidRPr="00D51260" w:rsidRDefault="00587A0D" w:rsidP="00587A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A75DF" w:rsidRDefault="00093426" w:rsidP="0068144E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Nedílnou součástí těchto Zásad je</w:t>
      </w:r>
      <w:r w:rsidR="001A75DF">
        <w:rPr>
          <w:rFonts w:ascii="Arial" w:hAnsi="Arial" w:cs="Arial"/>
          <w:color w:val="000000"/>
        </w:rPr>
        <w:t>:</w:t>
      </w:r>
    </w:p>
    <w:p w:rsidR="001A75DF" w:rsidRDefault="001A75DF" w:rsidP="001A75DF">
      <w:pPr>
        <w:pStyle w:val="Odstavecseseznamem"/>
        <w:autoSpaceDE w:val="0"/>
        <w:autoSpaceDN w:val="0"/>
        <w:adjustRightInd w:val="0"/>
        <w:spacing w:after="0" w:line="240" w:lineRule="auto"/>
        <w:ind w:left="567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 w:rsidR="00093426">
        <w:rPr>
          <w:rFonts w:ascii="Arial" w:hAnsi="Arial" w:cs="Arial"/>
          <w:color w:val="000000"/>
        </w:rPr>
        <w:t xml:space="preserve">říloha č. 1 – </w:t>
      </w:r>
      <w:r w:rsidR="00DB4D25">
        <w:rPr>
          <w:rFonts w:ascii="Arial" w:hAnsi="Arial" w:cs="Arial"/>
          <w:color w:val="000000"/>
        </w:rPr>
        <w:t>V</w:t>
      </w:r>
      <w:r w:rsidR="00093426">
        <w:rPr>
          <w:rFonts w:ascii="Arial" w:hAnsi="Arial" w:cs="Arial"/>
          <w:color w:val="000000"/>
        </w:rPr>
        <w:t>zor žádosti o dotaci na pr</w:t>
      </w:r>
      <w:r w:rsidR="00DB4D25">
        <w:rPr>
          <w:rFonts w:ascii="Arial" w:hAnsi="Arial" w:cs="Arial"/>
          <w:color w:val="000000"/>
        </w:rPr>
        <w:t>ovozování domácí hospicové péče</w:t>
      </w:r>
    </w:p>
    <w:p w:rsidR="001A75DF" w:rsidRDefault="001A75DF" w:rsidP="001A75DF">
      <w:pPr>
        <w:pStyle w:val="Odstavecseseznamem"/>
        <w:autoSpaceDE w:val="0"/>
        <w:autoSpaceDN w:val="0"/>
        <w:adjustRightInd w:val="0"/>
        <w:spacing w:after="0" w:line="240" w:lineRule="auto"/>
        <w:ind w:left="567"/>
        <w:contextualSpacing w:val="0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Příloha č. 2 - Formulář </w:t>
      </w:r>
      <w:r>
        <w:rPr>
          <w:rFonts w:ascii="Arial" w:hAnsi="Arial" w:cs="Arial"/>
          <w:iCs/>
        </w:rPr>
        <w:t xml:space="preserve">Doložení </w:t>
      </w:r>
      <w:r w:rsidRPr="00AA2621">
        <w:rPr>
          <w:rFonts w:ascii="Arial" w:hAnsi="Arial" w:cs="Arial"/>
          <w:iCs/>
        </w:rPr>
        <w:t>náležitostí dle zákona č. 250/2000 Sb.,</w:t>
      </w:r>
      <w:r>
        <w:rPr>
          <w:rFonts w:ascii="Arial" w:hAnsi="Arial" w:cs="Arial"/>
          <w:iCs/>
        </w:rPr>
        <w:t xml:space="preserve"> o rozpočtových pravidlech územních rozpočtů</w:t>
      </w:r>
      <w:r w:rsidR="001F6AE4">
        <w:rPr>
          <w:rFonts w:ascii="Arial" w:hAnsi="Arial" w:cs="Arial"/>
          <w:iCs/>
        </w:rPr>
        <w:t>, ve znění pozdějších předpisů</w:t>
      </w:r>
    </w:p>
    <w:p w:rsidR="001A75DF" w:rsidRPr="001A75DF" w:rsidRDefault="001A75DF" w:rsidP="001A75DF">
      <w:pPr>
        <w:pStyle w:val="Odstavecseseznamem"/>
        <w:autoSpaceDE w:val="0"/>
        <w:autoSpaceDN w:val="0"/>
        <w:adjustRightInd w:val="0"/>
        <w:spacing w:after="0" w:line="240" w:lineRule="auto"/>
        <w:ind w:left="567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Příloha č. 3 - </w:t>
      </w:r>
      <w:r>
        <w:rPr>
          <w:rFonts w:ascii="Arial" w:hAnsi="Arial" w:cs="Arial"/>
          <w:color w:val="000000"/>
          <w:szCs w:val="20"/>
        </w:rPr>
        <w:t xml:space="preserve">Podrobný </w:t>
      </w:r>
      <w:r w:rsidRPr="00AA2621">
        <w:rPr>
          <w:rFonts w:ascii="Arial" w:hAnsi="Arial" w:cs="Arial"/>
          <w:color w:val="000000"/>
          <w:szCs w:val="20"/>
        </w:rPr>
        <w:t xml:space="preserve">položkový rozpis </w:t>
      </w:r>
      <w:r w:rsidR="001F6AE4">
        <w:rPr>
          <w:rFonts w:ascii="Arial" w:hAnsi="Arial" w:cs="Arial"/>
          <w:color w:val="000000"/>
          <w:szCs w:val="20"/>
        </w:rPr>
        <w:t xml:space="preserve">příjmů a </w:t>
      </w:r>
      <w:r w:rsidRPr="00AA2621">
        <w:rPr>
          <w:rFonts w:ascii="Arial" w:hAnsi="Arial" w:cs="Arial"/>
          <w:color w:val="000000"/>
          <w:szCs w:val="20"/>
        </w:rPr>
        <w:t>nákladů</w:t>
      </w:r>
      <w:r>
        <w:rPr>
          <w:rFonts w:ascii="Arial" w:hAnsi="Arial" w:cs="Arial"/>
          <w:color w:val="000000"/>
          <w:szCs w:val="20"/>
        </w:rPr>
        <w:t xml:space="preserve"> projektu</w:t>
      </w:r>
      <w:r w:rsidR="00D51260">
        <w:rPr>
          <w:rFonts w:ascii="Arial" w:hAnsi="Arial" w:cs="Arial"/>
          <w:color w:val="000000"/>
          <w:szCs w:val="20"/>
        </w:rPr>
        <w:t xml:space="preserve"> (struktura položek bude závazná i pro formulář vyúčtování, který bude přílohou smlouvy o poskytnutí dotace)</w:t>
      </w:r>
      <w:r>
        <w:rPr>
          <w:rFonts w:ascii="Arial" w:hAnsi="Arial" w:cs="Arial"/>
          <w:iCs/>
        </w:rPr>
        <w:t>.</w:t>
      </w:r>
    </w:p>
    <w:p w:rsidR="001A75DF" w:rsidRDefault="001A75DF" w:rsidP="001A75DF">
      <w:pPr>
        <w:pStyle w:val="Odstavecseseznamem"/>
        <w:autoSpaceDE w:val="0"/>
        <w:autoSpaceDN w:val="0"/>
        <w:adjustRightInd w:val="0"/>
        <w:spacing w:after="0" w:line="240" w:lineRule="auto"/>
        <w:ind w:left="567"/>
        <w:contextualSpacing w:val="0"/>
        <w:jc w:val="both"/>
        <w:rPr>
          <w:rFonts w:ascii="Arial" w:hAnsi="Arial" w:cs="Arial"/>
          <w:color w:val="000000"/>
        </w:rPr>
      </w:pPr>
    </w:p>
    <w:p w:rsidR="0013233C" w:rsidRPr="001E6F74" w:rsidRDefault="0013233C" w:rsidP="0068144E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color w:val="000000"/>
        </w:rPr>
      </w:pPr>
      <w:r w:rsidRPr="001E6F74">
        <w:rPr>
          <w:rFonts w:ascii="Arial" w:hAnsi="Arial" w:cs="Arial"/>
          <w:color w:val="000000"/>
        </w:rPr>
        <w:t xml:space="preserve">Tyto Zásady nabývají platnosti a účinnosti dnem schválení </w:t>
      </w:r>
      <w:r>
        <w:rPr>
          <w:rFonts w:ascii="Arial" w:hAnsi="Arial" w:cs="Arial"/>
          <w:color w:val="000000"/>
        </w:rPr>
        <w:t xml:space="preserve">Zastupitelstvem Kraje Vysočina. </w:t>
      </w:r>
    </w:p>
    <w:p w:rsidR="0013233C" w:rsidRPr="001E6F74" w:rsidRDefault="0013233C" w:rsidP="0013233C">
      <w:pPr>
        <w:pStyle w:val="Odstavecseseznamem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color w:val="000000"/>
        </w:rPr>
      </w:pPr>
    </w:p>
    <w:p w:rsidR="0013233C" w:rsidRDefault="0013233C" w:rsidP="0068144E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Arial" w:hAnsi="Arial" w:cs="Arial"/>
          <w:color w:val="000000"/>
        </w:rPr>
      </w:pPr>
      <w:r w:rsidRPr="001E6F74">
        <w:rPr>
          <w:rFonts w:ascii="Arial" w:hAnsi="Arial" w:cs="Arial"/>
          <w:color w:val="000000"/>
        </w:rPr>
        <w:t xml:space="preserve">Tyto Zásady byly projednány na jednání </w:t>
      </w:r>
      <w:r>
        <w:rPr>
          <w:rFonts w:ascii="Arial" w:hAnsi="Arial" w:cs="Arial"/>
          <w:color w:val="000000"/>
        </w:rPr>
        <w:t>Zastupitelstva</w:t>
      </w:r>
      <w:r w:rsidRPr="001E6F7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Kraje Vysočina dne </w:t>
      </w:r>
      <w:r w:rsidR="00CD241F">
        <w:rPr>
          <w:rFonts w:ascii="Arial" w:hAnsi="Arial" w:cs="Arial"/>
          <w:color w:val="000000"/>
        </w:rPr>
        <w:br/>
      </w:r>
      <w:r w:rsidR="00F4751B">
        <w:rPr>
          <w:rFonts w:ascii="Arial" w:hAnsi="Arial" w:cs="Arial"/>
          <w:color w:val="000000"/>
        </w:rPr>
        <w:t>12</w:t>
      </w:r>
      <w:r>
        <w:rPr>
          <w:rFonts w:ascii="Arial" w:hAnsi="Arial" w:cs="Arial"/>
          <w:color w:val="000000"/>
        </w:rPr>
        <w:t xml:space="preserve">. </w:t>
      </w:r>
      <w:r w:rsidR="00CD241F">
        <w:rPr>
          <w:rFonts w:ascii="Arial" w:hAnsi="Arial" w:cs="Arial"/>
          <w:color w:val="000000"/>
        </w:rPr>
        <w:t>12</w:t>
      </w:r>
      <w:r>
        <w:rPr>
          <w:rFonts w:ascii="Arial" w:hAnsi="Arial" w:cs="Arial"/>
          <w:color w:val="000000"/>
        </w:rPr>
        <w:t>. 201</w:t>
      </w:r>
      <w:r w:rsidR="00F4751B"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</w:rPr>
        <w:t xml:space="preserve"> </w:t>
      </w:r>
      <w:r w:rsidRPr="001E6F74">
        <w:rPr>
          <w:rFonts w:ascii="Arial" w:hAnsi="Arial" w:cs="Arial"/>
          <w:color w:val="000000"/>
        </w:rPr>
        <w:t>a schváleny usnesením</w:t>
      </w:r>
      <w:r>
        <w:rPr>
          <w:rFonts w:ascii="Arial" w:hAnsi="Arial" w:cs="Arial"/>
          <w:color w:val="000000"/>
        </w:rPr>
        <w:t xml:space="preserve"> č. </w:t>
      </w:r>
      <w:r w:rsidR="00415F40">
        <w:rPr>
          <w:rFonts w:ascii="Arial" w:hAnsi="Arial" w:cs="Arial"/>
          <w:color w:val="000000"/>
        </w:rPr>
        <w:t>0576</w:t>
      </w:r>
      <w:r>
        <w:rPr>
          <w:rFonts w:ascii="Arial" w:hAnsi="Arial" w:cs="Arial"/>
          <w:color w:val="000000"/>
        </w:rPr>
        <w:t>/0</w:t>
      </w:r>
      <w:r w:rsidR="006A4E60"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</w:rPr>
        <w:t>/201</w:t>
      </w:r>
      <w:r w:rsidR="00F4751B"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</w:rPr>
        <w:t>/ZK</w:t>
      </w:r>
      <w:r w:rsidR="000F1CBE">
        <w:rPr>
          <w:rFonts w:ascii="Arial" w:hAnsi="Arial" w:cs="Arial"/>
          <w:color w:val="000000"/>
        </w:rPr>
        <w:t>.</w:t>
      </w:r>
    </w:p>
    <w:p w:rsidR="0013233C" w:rsidRPr="001C6F56" w:rsidRDefault="0013233C" w:rsidP="0013233C">
      <w:pPr>
        <w:pStyle w:val="Odstavecseseznamem"/>
        <w:jc w:val="both"/>
        <w:rPr>
          <w:rFonts w:ascii="Arial" w:hAnsi="Arial" w:cs="Arial"/>
          <w:color w:val="000000"/>
        </w:rPr>
      </w:pPr>
    </w:p>
    <w:p w:rsidR="00546986" w:rsidRDefault="00546986" w:rsidP="003E21AA">
      <w:pPr>
        <w:pStyle w:val="Odstavecseseznamem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</w:p>
    <w:p w:rsidR="00546986" w:rsidRDefault="00546986" w:rsidP="003E21AA">
      <w:pPr>
        <w:pStyle w:val="Odstavecseseznamem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</w:p>
    <w:p w:rsidR="00546986" w:rsidRDefault="00546986" w:rsidP="003E21AA">
      <w:pPr>
        <w:pStyle w:val="Odstavecseseznamem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Jihlavě, dne </w:t>
      </w:r>
      <w:r w:rsidR="00F4751B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. </w:t>
      </w:r>
      <w:r w:rsidR="00CD241F">
        <w:rPr>
          <w:rFonts w:ascii="Arial" w:hAnsi="Arial" w:cs="Arial"/>
        </w:rPr>
        <w:t>12</w:t>
      </w:r>
      <w:r>
        <w:rPr>
          <w:rFonts w:ascii="Arial" w:hAnsi="Arial" w:cs="Arial"/>
        </w:rPr>
        <w:t>. 201</w:t>
      </w:r>
      <w:r w:rsidR="00F4751B">
        <w:rPr>
          <w:rFonts w:ascii="Arial" w:hAnsi="Arial" w:cs="Arial"/>
        </w:rPr>
        <w:t>7</w:t>
      </w:r>
    </w:p>
    <w:p w:rsidR="00546986" w:rsidRDefault="00546986" w:rsidP="003E21AA">
      <w:pPr>
        <w:pStyle w:val="Odstavecseseznamem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</w:p>
    <w:p w:rsidR="00546986" w:rsidRDefault="00546986" w:rsidP="003E21AA">
      <w:pPr>
        <w:pStyle w:val="Odstavecseseznamem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</w:p>
    <w:p w:rsidR="00546986" w:rsidRDefault="00546986" w:rsidP="003E21AA">
      <w:pPr>
        <w:pStyle w:val="Odstavecseseznamem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</w:p>
    <w:p w:rsidR="00C96588" w:rsidRDefault="00C96588" w:rsidP="003E21AA">
      <w:pPr>
        <w:pStyle w:val="Odstavecseseznamem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</w:p>
    <w:p w:rsidR="00FD121E" w:rsidRDefault="00FD121E" w:rsidP="003E21AA">
      <w:pPr>
        <w:pStyle w:val="Odstavecseseznamem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</w:p>
    <w:p w:rsidR="00C96588" w:rsidRDefault="00C96588" w:rsidP="003E21AA">
      <w:pPr>
        <w:pStyle w:val="Odstavecseseznamem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</w:p>
    <w:p w:rsidR="00546986" w:rsidRDefault="00546986" w:rsidP="003E21AA">
      <w:pPr>
        <w:pStyle w:val="Odstavecseseznamem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MUDr. Jiří Běhounek</w:t>
      </w:r>
    </w:p>
    <w:p w:rsidR="00546986" w:rsidRPr="00744EAB" w:rsidRDefault="00546986" w:rsidP="003E21AA">
      <w:pPr>
        <w:pStyle w:val="Odstavecseseznamem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hejtman kraje</w:t>
      </w:r>
    </w:p>
    <w:p w:rsidR="00824940" w:rsidRDefault="0082494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546986" w:rsidRDefault="00546986" w:rsidP="001A75DF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Příloha č. 1 </w:t>
      </w:r>
    </w:p>
    <w:p w:rsidR="00546986" w:rsidRDefault="00546986" w:rsidP="003E21AA">
      <w:pPr>
        <w:spacing w:after="0" w:line="240" w:lineRule="auto"/>
        <w:jc w:val="both"/>
        <w:rPr>
          <w:rFonts w:ascii="Arial" w:hAnsi="Arial" w:cs="Arial"/>
          <w:b/>
        </w:rPr>
      </w:pPr>
    </w:p>
    <w:p w:rsidR="005845AA" w:rsidRDefault="005845AA" w:rsidP="005845AA">
      <w:pPr>
        <w:pStyle w:val="KRUTEXTODSTAVCE"/>
        <w:ind w:left="380"/>
        <w:rPr>
          <w:sz w:val="28"/>
        </w:rPr>
      </w:pPr>
      <w:r>
        <w:rPr>
          <w:b/>
          <w:bCs/>
          <w:sz w:val="28"/>
          <w:szCs w:val="18"/>
        </w:rPr>
        <w:t xml:space="preserve">Žádost o dotaci </w:t>
      </w:r>
      <w:r>
        <w:rPr>
          <w:b/>
          <w:bCs/>
          <w:sz w:val="28"/>
        </w:rPr>
        <w:t>na provozování domácí hospicové péče</w:t>
      </w:r>
    </w:p>
    <w:p w:rsidR="00DB4D25" w:rsidRDefault="00DB4D25" w:rsidP="005845AA">
      <w:pPr>
        <w:pStyle w:val="Nadpis2"/>
        <w:rPr>
          <w:rFonts w:ascii="Arial" w:hAnsi="Arial" w:cs="Arial"/>
          <w:iCs/>
        </w:rPr>
      </w:pPr>
    </w:p>
    <w:p w:rsidR="005845AA" w:rsidRPr="005845AA" w:rsidRDefault="005845AA" w:rsidP="005845AA">
      <w:pPr>
        <w:pStyle w:val="Nadpis2"/>
        <w:rPr>
          <w:rFonts w:ascii="Arial" w:hAnsi="Arial" w:cs="Arial"/>
          <w:iCs/>
        </w:rPr>
      </w:pPr>
      <w:r w:rsidRPr="005845AA">
        <w:rPr>
          <w:rFonts w:ascii="Arial" w:hAnsi="Arial" w:cs="Arial"/>
          <w:iCs/>
        </w:rPr>
        <w:t xml:space="preserve">Název poskytovatele:  </w:t>
      </w:r>
    </w:p>
    <w:p w:rsidR="005845AA" w:rsidRPr="005845AA" w:rsidRDefault="005845AA" w:rsidP="005845AA">
      <w:pPr>
        <w:rPr>
          <w:rFonts w:ascii="Arial" w:hAnsi="Arial" w:cs="Arial"/>
        </w:rPr>
      </w:pPr>
      <w:r w:rsidRPr="005845AA">
        <w:rPr>
          <w:rFonts w:ascii="Arial" w:hAnsi="Arial" w:cs="Arial"/>
        </w:rPr>
        <w:t xml:space="preserve">se sídlem: </w:t>
      </w:r>
    </w:p>
    <w:p w:rsidR="005845AA" w:rsidRPr="005845AA" w:rsidRDefault="008E5BCE" w:rsidP="005845AA">
      <w:pPr>
        <w:rPr>
          <w:rFonts w:ascii="Arial" w:hAnsi="Arial" w:cs="Arial"/>
        </w:rPr>
      </w:pPr>
      <w:r>
        <w:rPr>
          <w:rFonts w:ascii="Arial" w:hAnsi="Arial" w:cs="Arial"/>
        </w:rPr>
        <w:t>statutární zástupce</w:t>
      </w:r>
      <w:r w:rsidR="005845AA" w:rsidRPr="005845AA">
        <w:rPr>
          <w:rFonts w:ascii="Arial" w:hAnsi="Arial" w:cs="Arial"/>
        </w:rPr>
        <w:t xml:space="preserve">: </w:t>
      </w:r>
    </w:p>
    <w:p w:rsidR="005845AA" w:rsidRPr="005845AA" w:rsidRDefault="005845AA" w:rsidP="005845AA">
      <w:pPr>
        <w:rPr>
          <w:rFonts w:ascii="Arial" w:hAnsi="Arial" w:cs="Arial"/>
        </w:rPr>
      </w:pPr>
      <w:r w:rsidRPr="005845AA">
        <w:rPr>
          <w:rFonts w:ascii="Arial" w:hAnsi="Arial" w:cs="Arial"/>
        </w:rPr>
        <w:t xml:space="preserve">IČ: </w:t>
      </w:r>
    </w:p>
    <w:p w:rsidR="005845AA" w:rsidRDefault="005845AA" w:rsidP="005845AA">
      <w:pPr>
        <w:rPr>
          <w:rFonts w:ascii="Arial" w:hAnsi="Arial" w:cs="Arial"/>
        </w:rPr>
      </w:pPr>
      <w:r w:rsidRPr="005845AA">
        <w:rPr>
          <w:rFonts w:ascii="Arial" w:hAnsi="Arial" w:cs="Arial"/>
        </w:rPr>
        <w:t>bankovní spojení, číslo účtu:</w:t>
      </w:r>
    </w:p>
    <w:p w:rsidR="00566C43" w:rsidRDefault="00566C43" w:rsidP="005845AA">
      <w:pPr>
        <w:rPr>
          <w:rFonts w:ascii="Arial" w:hAnsi="Arial" w:cs="Arial"/>
        </w:rPr>
      </w:pPr>
      <w:r>
        <w:rPr>
          <w:rFonts w:ascii="Arial" w:hAnsi="Arial" w:cs="Arial"/>
        </w:rPr>
        <w:t>tel.:</w:t>
      </w:r>
    </w:p>
    <w:p w:rsidR="00566C43" w:rsidRPr="005845AA" w:rsidRDefault="00566C43" w:rsidP="005845AA">
      <w:pPr>
        <w:rPr>
          <w:rFonts w:ascii="Arial" w:hAnsi="Arial" w:cs="Arial"/>
        </w:rPr>
      </w:pPr>
      <w:r>
        <w:rPr>
          <w:rFonts w:ascii="Arial" w:hAnsi="Arial" w:cs="Arial"/>
        </w:rPr>
        <w:t>e-mail: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67A05" w:rsidTr="00867A05">
        <w:tc>
          <w:tcPr>
            <w:tcW w:w="9212" w:type="dxa"/>
          </w:tcPr>
          <w:p w:rsidR="00867A05" w:rsidRPr="00867A05" w:rsidRDefault="00867A05" w:rsidP="00867A05">
            <w:pPr>
              <w:jc w:val="both"/>
              <w:rPr>
                <w:rFonts w:ascii="Arial" w:hAnsi="Arial" w:cs="Arial"/>
                <w:b/>
              </w:rPr>
            </w:pPr>
            <w:r w:rsidRPr="00867A05">
              <w:rPr>
                <w:rFonts w:ascii="Arial" w:hAnsi="Arial" w:cs="Arial"/>
                <w:b/>
              </w:rPr>
              <w:t>Název služby</w:t>
            </w:r>
          </w:p>
        </w:tc>
      </w:tr>
      <w:tr w:rsidR="00867A05" w:rsidTr="00867A05">
        <w:tc>
          <w:tcPr>
            <w:tcW w:w="9212" w:type="dxa"/>
          </w:tcPr>
          <w:p w:rsidR="00867A05" w:rsidRPr="00867A05" w:rsidRDefault="00867A05" w:rsidP="00867A05">
            <w:pPr>
              <w:jc w:val="both"/>
              <w:rPr>
                <w:rFonts w:ascii="Arial" w:hAnsi="Arial" w:cs="Arial"/>
              </w:rPr>
            </w:pPr>
          </w:p>
        </w:tc>
      </w:tr>
      <w:tr w:rsidR="00867A05" w:rsidTr="00867A05">
        <w:tc>
          <w:tcPr>
            <w:tcW w:w="9212" w:type="dxa"/>
          </w:tcPr>
          <w:p w:rsidR="00867A05" w:rsidRPr="00867A05" w:rsidRDefault="00867A05" w:rsidP="00867A05">
            <w:pPr>
              <w:jc w:val="both"/>
              <w:rPr>
                <w:rFonts w:ascii="Arial" w:hAnsi="Arial" w:cs="Arial"/>
                <w:b/>
              </w:rPr>
            </w:pPr>
            <w:r w:rsidRPr="00867A05">
              <w:rPr>
                <w:rFonts w:ascii="Arial" w:hAnsi="Arial" w:cs="Arial"/>
                <w:b/>
              </w:rPr>
              <w:t>Uveďte, jakým způsobem je služba zaregistrována</w:t>
            </w:r>
          </w:p>
        </w:tc>
      </w:tr>
      <w:tr w:rsidR="00867A05" w:rsidTr="00867A05">
        <w:tc>
          <w:tcPr>
            <w:tcW w:w="9212" w:type="dxa"/>
          </w:tcPr>
          <w:p w:rsidR="00867A05" w:rsidRPr="00867A05" w:rsidRDefault="00867A05" w:rsidP="00867A05">
            <w:pPr>
              <w:jc w:val="both"/>
              <w:rPr>
                <w:rFonts w:ascii="Arial" w:hAnsi="Arial" w:cs="Arial"/>
              </w:rPr>
            </w:pPr>
          </w:p>
        </w:tc>
      </w:tr>
      <w:tr w:rsidR="00867A05" w:rsidTr="00867A05">
        <w:tc>
          <w:tcPr>
            <w:tcW w:w="9212" w:type="dxa"/>
          </w:tcPr>
          <w:p w:rsidR="00867A05" w:rsidRPr="00867A05" w:rsidRDefault="00867A05" w:rsidP="00867A05">
            <w:pPr>
              <w:jc w:val="both"/>
              <w:rPr>
                <w:rFonts w:ascii="Arial" w:hAnsi="Arial" w:cs="Arial"/>
                <w:b/>
              </w:rPr>
            </w:pPr>
            <w:r w:rsidRPr="00867A05">
              <w:rPr>
                <w:rFonts w:ascii="Arial" w:hAnsi="Arial" w:cs="Arial"/>
                <w:b/>
              </w:rPr>
              <w:t>Doba, po kterou bude projekt realizován</w:t>
            </w:r>
          </w:p>
        </w:tc>
      </w:tr>
      <w:tr w:rsidR="00867A05" w:rsidTr="00867A05">
        <w:tc>
          <w:tcPr>
            <w:tcW w:w="9212" w:type="dxa"/>
          </w:tcPr>
          <w:p w:rsidR="00867A05" w:rsidRPr="00867A05" w:rsidRDefault="00867A05" w:rsidP="00867A05">
            <w:pPr>
              <w:jc w:val="both"/>
              <w:rPr>
                <w:rFonts w:ascii="Arial" w:hAnsi="Arial" w:cs="Arial"/>
              </w:rPr>
            </w:pPr>
          </w:p>
        </w:tc>
      </w:tr>
      <w:tr w:rsidR="00867A05" w:rsidTr="00867A05">
        <w:tc>
          <w:tcPr>
            <w:tcW w:w="9212" w:type="dxa"/>
          </w:tcPr>
          <w:p w:rsidR="00867A05" w:rsidRPr="00867A05" w:rsidRDefault="00867A05" w:rsidP="00867A05">
            <w:pPr>
              <w:jc w:val="both"/>
              <w:rPr>
                <w:rFonts w:ascii="Arial" w:hAnsi="Arial" w:cs="Arial"/>
                <w:b/>
              </w:rPr>
            </w:pPr>
            <w:r w:rsidRPr="00867A05">
              <w:rPr>
                <w:rFonts w:ascii="Arial" w:hAnsi="Arial" w:cs="Arial"/>
                <w:b/>
              </w:rPr>
              <w:t>Účel, na který chcete dotaci použít</w:t>
            </w:r>
          </w:p>
        </w:tc>
      </w:tr>
      <w:tr w:rsidR="00867A05" w:rsidTr="00867A05">
        <w:tc>
          <w:tcPr>
            <w:tcW w:w="9212" w:type="dxa"/>
          </w:tcPr>
          <w:p w:rsidR="00867A05" w:rsidRPr="00867A05" w:rsidRDefault="00867A05" w:rsidP="00867A05">
            <w:pPr>
              <w:jc w:val="both"/>
              <w:rPr>
                <w:rFonts w:ascii="Arial" w:hAnsi="Arial" w:cs="Arial"/>
              </w:rPr>
            </w:pPr>
          </w:p>
        </w:tc>
      </w:tr>
      <w:tr w:rsidR="00867A05" w:rsidTr="00867A05">
        <w:tc>
          <w:tcPr>
            <w:tcW w:w="9212" w:type="dxa"/>
          </w:tcPr>
          <w:p w:rsidR="00867A05" w:rsidRPr="00867A05" w:rsidRDefault="00867A05" w:rsidP="00867A05">
            <w:pPr>
              <w:jc w:val="both"/>
              <w:rPr>
                <w:rFonts w:ascii="Arial" w:hAnsi="Arial" w:cs="Arial"/>
                <w:b/>
              </w:rPr>
            </w:pPr>
            <w:r w:rsidRPr="00867A05">
              <w:rPr>
                <w:rFonts w:ascii="Arial" w:hAnsi="Arial" w:cs="Arial"/>
                <w:b/>
              </w:rPr>
              <w:t>Popište časový rozsah poskytování domácí hospicové péče</w:t>
            </w:r>
          </w:p>
        </w:tc>
      </w:tr>
      <w:tr w:rsidR="00867A05" w:rsidTr="00867A05">
        <w:tc>
          <w:tcPr>
            <w:tcW w:w="9212" w:type="dxa"/>
          </w:tcPr>
          <w:p w:rsidR="00867A05" w:rsidRPr="00867A05" w:rsidRDefault="00867A05" w:rsidP="00867A05">
            <w:pPr>
              <w:jc w:val="both"/>
              <w:rPr>
                <w:rFonts w:ascii="Arial" w:hAnsi="Arial" w:cs="Arial"/>
              </w:rPr>
            </w:pPr>
          </w:p>
        </w:tc>
      </w:tr>
      <w:tr w:rsidR="00867A05" w:rsidTr="00867A05">
        <w:tc>
          <w:tcPr>
            <w:tcW w:w="9212" w:type="dxa"/>
          </w:tcPr>
          <w:p w:rsidR="00867A05" w:rsidRPr="00867A05" w:rsidRDefault="00867A05" w:rsidP="00867A05">
            <w:pPr>
              <w:jc w:val="both"/>
              <w:rPr>
                <w:rFonts w:ascii="Arial" w:hAnsi="Arial" w:cs="Arial"/>
                <w:b/>
              </w:rPr>
            </w:pPr>
            <w:r w:rsidRPr="00867A05">
              <w:rPr>
                <w:rFonts w:ascii="Arial" w:hAnsi="Arial" w:cs="Arial"/>
                <w:b/>
              </w:rPr>
              <w:t>Popište územní rozsah domácí hospicové péče (Uveďte názvy obcí s rozšířenou působností, jejichž obvody pokrývá Vaše nabídka služeb)</w:t>
            </w:r>
          </w:p>
        </w:tc>
      </w:tr>
      <w:tr w:rsidR="00867A05" w:rsidTr="00867A05">
        <w:tc>
          <w:tcPr>
            <w:tcW w:w="9212" w:type="dxa"/>
          </w:tcPr>
          <w:p w:rsidR="00867A05" w:rsidRPr="00867A05" w:rsidRDefault="00867A05" w:rsidP="00867A05">
            <w:pPr>
              <w:jc w:val="both"/>
              <w:rPr>
                <w:rFonts w:ascii="Arial" w:hAnsi="Arial" w:cs="Arial"/>
              </w:rPr>
            </w:pPr>
          </w:p>
        </w:tc>
      </w:tr>
      <w:tr w:rsidR="00867A05" w:rsidTr="00867A05">
        <w:tc>
          <w:tcPr>
            <w:tcW w:w="9212" w:type="dxa"/>
          </w:tcPr>
          <w:p w:rsidR="00867A05" w:rsidRPr="00867A05" w:rsidRDefault="00867A05" w:rsidP="00867A05">
            <w:pPr>
              <w:jc w:val="both"/>
              <w:rPr>
                <w:rFonts w:ascii="Arial" w:hAnsi="Arial" w:cs="Arial"/>
                <w:b/>
              </w:rPr>
            </w:pPr>
            <w:r w:rsidRPr="00867A05">
              <w:rPr>
                <w:rFonts w:ascii="Arial" w:hAnsi="Arial" w:cs="Arial"/>
                <w:b/>
              </w:rPr>
              <w:t>Popište, jakým způsobem zabezpečíte péči o více klientů současně (O kolik klientů lze pečovat současně a jaké jsou časové a územní limity souběžné péče)</w:t>
            </w:r>
          </w:p>
        </w:tc>
      </w:tr>
      <w:tr w:rsidR="00867A05" w:rsidTr="00867A05">
        <w:tc>
          <w:tcPr>
            <w:tcW w:w="9212" w:type="dxa"/>
          </w:tcPr>
          <w:p w:rsidR="00867A05" w:rsidRPr="00867A05" w:rsidRDefault="00867A05" w:rsidP="00867A05">
            <w:pPr>
              <w:jc w:val="both"/>
              <w:rPr>
                <w:rFonts w:ascii="Arial" w:hAnsi="Arial" w:cs="Arial"/>
              </w:rPr>
            </w:pPr>
          </w:p>
        </w:tc>
      </w:tr>
      <w:tr w:rsidR="00867A05" w:rsidTr="00867A05">
        <w:tc>
          <w:tcPr>
            <w:tcW w:w="9212" w:type="dxa"/>
          </w:tcPr>
          <w:p w:rsidR="00867A05" w:rsidRPr="00867A05" w:rsidRDefault="00867A05" w:rsidP="00867A05">
            <w:pPr>
              <w:jc w:val="both"/>
              <w:rPr>
                <w:rFonts w:ascii="Arial" w:hAnsi="Arial" w:cs="Arial"/>
                <w:b/>
              </w:rPr>
            </w:pPr>
            <w:r w:rsidRPr="00867A05">
              <w:rPr>
                <w:rFonts w:ascii="Arial" w:hAnsi="Arial" w:cs="Arial"/>
                <w:b/>
              </w:rPr>
              <w:t>Popište složení multidisciplinárního týmu (Uveďte jednotlivé pozice v týmu a jejich pracovní úvazky. Popište, jak je zajištěna dostupnost jednotlivých členů týmu pro uživatele a systém výměny informací mezi nimi). Uveďte úplné složení multidisciplinárního týmu a zvlášť složení týmu, který bude financován prostřednictvím těchto Zásad</w:t>
            </w:r>
          </w:p>
        </w:tc>
      </w:tr>
      <w:tr w:rsidR="00867A05" w:rsidTr="00867A05">
        <w:tc>
          <w:tcPr>
            <w:tcW w:w="9212" w:type="dxa"/>
          </w:tcPr>
          <w:p w:rsidR="00867A05" w:rsidRPr="00867A05" w:rsidRDefault="00867A05" w:rsidP="00867A05">
            <w:pPr>
              <w:jc w:val="both"/>
              <w:rPr>
                <w:rFonts w:ascii="Arial" w:hAnsi="Arial" w:cs="Arial"/>
              </w:rPr>
            </w:pPr>
          </w:p>
        </w:tc>
      </w:tr>
      <w:tr w:rsidR="00867A05" w:rsidTr="00867A05">
        <w:tc>
          <w:tcPr>
            <w:tcW w:w="9212" w:type="dxa"/>
          </w:tcPr>
          <w:p w:rsidR="00867A05" w:rsidRPr="00867A05" w:rsidRDefault="00867A05" w:rsidP="00867A05">
            <w:pPr>
              <w:jc w:val="both"/>
              <w:rPr>
                <w:rFonts w:ascii="Arial" w:hAnsi="Arial" w:cs="Arial"/>
                <w:b/>
              </w:rPr>
            </w:pPr>
            <w:bookmarkStart w:id="0" w:name="_GoBack"/>
            <w:r w:rsidRPr="00867A05">
              <w:rPr>
                <w:rFonts w:ascii="Arial" w:hAnsi="Arial" w:cs="Arial"/>
                <w:b/>
              </w:rPr>
              <w:t xml:space="preserve">Popište spolupráci se zdravotnickými zařízeními v území, ve kterém působíte (Uveďte výčet fakticky spolupracujících zařízení i s adresou s rozlišením, zda jde o dosavadní spolupráci anebo alespoň existující dohoda o spolupráci, případně její příslib. Lze použít i samostatnou přílohu. Zdravotnickým zařízením se rozumí i samostatný </w:t>
            </w:r>
            <w:r w:rsidRPr="00867A05">
              <w:rPr>
                <w:rFonts w:ascii="Arial" w:hAnsi="Arial" w:cs="Arial"/>
                <w:b/>
              </w:rPr>
              <w:lastRenderedPageBreak/>
              <w:t>praktický nebo odborný lékař)</w:t>
            </w:r>
          </w:p>
        </w:tc>
      </w:tr>
      <w:bookmarkEnd w:id="0"/>
      <w:tr w:rsidR="00867A05" w:rsidTr="00867A05">
        <w:tc>
          <w:tcPr>
            <w:tcW w:w="9212" w:type="dxa"/>
          </w:tcPr>
          <w:p w:rsidR="00867A05" w:rsidRPr="00867A05" w:rsidRDefault="00867A05" w:rsidP="00867A05">
            <w:pPr>
              <w:jc w:val="both"/>
              <w:rPr>
                <w:rFonts w:ascii="Arial" w:hAnsi="Arial" w:cs="Arial"/>
              </w:rPr>
            </w:pPr>
          </w:p>
        </w:tc>
      </w:tr>
      <w:tr w:rsidR="00867A05" w:rsidTr="00867A05">
        <w:tc>
          <w:tcPr>
            <w:tcW w:w="9212" w:type="dxa"/>
          </w:tcPr>
          <w:p w:rsidR="00867A05" w:rsidRPr="00867A05" w:rsidRDefault="00867A05" w:rsidP="00867A05">
            <w:pPr>
              <w:jc w:val="both"/>
              <w:rPr>
                <w:rFonts w:ascii="Arial" w:hAnsi="Arial" w:cs="Arial"/>
                <w:b/>
              </w:rPr>
            </w:pPr>
            <w:r w:rsidRPr="00867A05">
              <w:rPr>
                <w:rFonts w:ascii="Arial" w:hAnsi="Arial" w:cs="Arial"/>
                <w:b/>
              </w:rPr>
              <w:t>Uveďte minimální odhad využití domácí hospicové péče v roce 2018 (počet klientů a počet hodin péče na jednoho klienta; pokud v rámci své služby poskytujete klientům činnosti, které nezahrnujete do vykazování pro kraj, popište je a uveďte jejich odhadovaný rozsah)</w:t>
            </w:r>
          </w:p>
        </w:tc>
      </w:tr>
      <w:tr w:rsidR="00867A05" w:rsidTr="00867A05">
        <w:tc>
          <w:tcPr>
            <w:tcW w:w="9212" w:type="dxa"/>
          </w:tcPr>
          <w:p w:rsidR="00867A05" w:rsidRPr="00867A05" w:rsidRDefault="00867A05" w:rsidP="00867A05">
            <w:pPr>
              <w:jc w:val="both"/>
              <w:rPr>
                <w:rFonts w:ascii="Arial" w:hAnsi="Arial" w:cs="Arial"/>
              </w:rPr>
            </w:pPr>
          </w:p>
        </w:tc>
      </w:tr>
      <w:tr w:rsidR="00867A05" w:rsidTr="00867A05">
        <w:tc>
          <w:tcPr>
            <w:tcW w:w="9212" w:type="dxa"/>
          </w:tcPr>
          <w:p w:rsidR="00867A05" w:rsidRPr="00867A05" w:rsidRDefault="00867A05" w:rsidP="00867A05">
            <w:pPr>
              <w:pStyle w:val="KRUTEXTODSTAVCE"/>
              <w:rPr>
                <w:b/>
                <w:szCs w:val="22"/>
              </w:rPr>
            </w:pPr>
            <w:r w:rsidRPr="00867A05">
              <w:rPr>
                <w:b/>
                <w:szCs w:val="22"/>
              </w:rPr>
              <w:t>Uveďte výši dotace z rozpočtu kraje, kterou považujete pro svůj provoz za potřebnou</w:t>
            </w:r>
          </w:p>
        </w:tc>
      </w:tr>
      <w:tr w:rsidR="00867A05" w:rsidTr="00867A05">
        <w:tc>
          <w:tcPr>
            <w:tcW w:w="9212" w:type="dxa"/>
          </w:tcPr>
          <w:p w:rsidR="00867A05" w:rsidRPr="00867A05" w:rsidRDefault="00867A05" w:rsidP="00867A05">
            <w:pPr>
              <w:jc w:val="both"/>
              <w:rPr>
                <w:rFonts w:ascii="Arial" w:hAnsi="Arial" w:cs="Arial"/>
              </w:rPr>
            </w:pPr>
          </w:p>
        </w:tc>
      </w:tr>
      <w:tr w:rsidR="00867A05" w:rsidTr="00867A05">
        <w:tc>
          <w:tcPr>
            <w:tcW w:w="9212" w:type="dxa"/>
          </w:tcPr>
          <w:p w:rsidR="00867A05" w:rsidRPr="00867A05" w:rsidRDefault="00867A05" w:rsidP="00867A05">
            <w:pPr>
              <w:jc w:val="both"/>
              <w:rPr>
                <w:rFonts w:ascii="Arial" w:hAnsi="Arial" w:cs="Arial"/>
                <w:b/>
              </w:rPr>
            </w:pPr>
            <w:r w:rsidRPr="00867A05">
              <w:rPr>
                <w:rFonts w:ascii="Arial" w:hAnsi="Arial" w:cs="Arial"/>
                <w:b/>
              </w:rPr>
              <w:t>Uveďte, jak máte stanovenou povinnou finanční spoluúčast klientů na poskytované péči, včetně činností, které poskytují zdravotničtí pracovníci, s výjimkou výkonů, jejichž úhradu má žadatel zajištěnou ze zdravotního pojištění</w:t>
            </w:r>
          </w:p>
        </w:tc>
      </w:tr>
      <w:tr w:rsidR="00867A05" w:rsidTr="00867A05">
        <w:tc>
          <w:tcPr>
            <w:tcW w:w="9212" w:type="dxa"/>
          </w:tcPr>
          <w:p w:rsidR="00867A05" w:rsidRDefault="00867A05" w:rsidP="005845AA">
            <w:pPr>
              <w:rPr>
                <w:rFonts w:ascii="Arial" w:hAnsi="Arial" w:cs="Arial"/>
              </w:rPr>
            </w:pPr>
          </w:p>
        </w:tc>
      </w:tr>
    </w:tbl>
    <w:p w:rsidR="005845AA" w:rsidRPr="005845AA" w:rsidRDefault="005845AA" w:rsidP="005845AA">
      <w:pPr>
        <w:rPr>
          <w:rFonts w:ascii="Arial" w:hAnsi="Arial" w:cs="Arial"/>
        </w:rPr>
      </w:pPr>
    </w:p>
    <w:p w:rsidR="005845AA" w:rsidRPr="005845AA" w:rsidRDefault="005845AA" w:rsidP="00867A05">
      <w:pPr>
        <w:pStyle w:val="KRUTEXTODSTAVCE"/>
        <w:spacing w:line="240" w:lineRule="auto"/>
        <w:rPr>
          <w:szCs w:val="22"/>
        </w:rPr>
      </w:pPr>
    </w:p>
    <w:p w:rsidR="005845AA" w:rsidRPr="005845AA" w:rsidRDefault="005845AA" w:rsidP="005845AA">
      <w:pPr>
        <w:pStyle w:val="KRUTEXTODSTAVCE"/>
        <w:rPr>
          <w:szCs w:val="22"/>
        </w:rPr>
      </w:pPr>
    </w:p>
    <w:p w:rsidR="005845AA" w:rsidRPr="005845AA" w:rsidRDefault="005845AA" w:rsidP="005845AA">
      <w:pPr>
        <w:pStyle w:val="KRUTEXTODSTAVCE"/>
        <w:rPr>
          <w:szCs w:val="22"/>
        </w:rPr>
      </w:pPr>
    </w:p>
    <w:p w:rsidR="00BF106B" w:rsidRPr="005845AA" w:rsidRDefault="005845AA" w:rsidP="00BF106B">
      <w:pPr>
        <w:pStyle w:val="KRUTEXTODSTAVCE"/>
        <w:rPr>
          <w:szCs w:val="22"/>
        </w:rPr>
      </w:pPr>
      <w:r w:rsidRPr="005845AA">
        <w:rPr>
          <w:szCs w:val="22"/>
        </w:rPr>
        <w:t xml:space="preserve">K žádosti přiložte </w:t>
      </w:r>
      <w:r w:rsidR="00C5125C">
        <w:rPr>
          <w:szCs w:val="22"/>
        </w:rPr>
        <w:t xml:space="preserve">přílohy dle </w:t>
      </w:r>
      <w:r w:rsidR="00EB3C02">
        <w:rPr>
          <w:szCs w:val="22"/>
        </w:rPr>
        <w:t xml:space="preserve">Čl. 9, odst. </w:t>
      </w:r>
      <w:r w:rsidR="000A590C">
        <w:rPr>
          <w:szCs w:val="22"/>
        </w:rPr>
        <w:t>3</w:t>
      </w:r>
      <w:r w:rsidR="007D4933">
        <w:rPr>
          <w:szCs w:val="22"/>
        </w:rPr>
        <w:t xml:space="preserve"> těc</w:t>
      </w:r>
      <w:r w:rsidR="00C5125C">
        <w:rPr>
          <w:szCs w:val="22"/>
        </w:rPr>
        <w:t>hto Zásad.</w:t>
      </w:r>
    </w:p>
    <w:p w:rsidR="005845AA" w:rsidRDefault="005845AA" w:rsidP="005845AA">
      <w:pPr>
        <w:pStyle w:val="KRUTEXTODSTAVCE"/>
        <w:rPr>
          <w:szCs w:val="22"/>
        </w:rPr>
      </w:pPr>
      <w:r w:rsidRPr="005845AA">
        <w:rPr>
          <w:szCs w:val="22"/>
        </w:rPr>
        <w:t>Žádost může být doplněna o další přílohy podle uvážení žadatele. Do žádosti uveďte seznam příloh.</w:t>
      </w:r>
      <w:r w:rsidR="00BF106B">
        <w:rPr>
          <w:szCs w:val="22"/>
        </w:rPr>
        <w:t xml:space="preserve"> </w:t>
      </w:r>
    </w:p>
    <w:p w:rsidR="00BF106B" w:rsidRDefault="00BF106B" w:rsidP="005845AA">
      <w:pPr>
        <w:pStyle w:val="KRUTEXTODSTAVCE"/>
        <w:rPr>
          <w:szCs w:val="22"/>
        </w:rPr>
      </w:pPr>
    </w:p>
    <w:p w:rsidR="00BF106B" w:rsidRPr="005845AA" w:rsidRDefault="00BF106B" w:rsidP="005845AA">
      <w:pPr>
        <w:pStyle w:val="KRUTEXTODSTAVCE"/>
        <w:rPr>
          <w:szCs w:val="22"/>
        </w:rPr>
      </w:pPr>
    </w:p>
    <w:p w:rsidR="001576DD" w:rsidRDefault="001576DD" w:rsidP="005845AA">
      <w:pPr>
        <w:pStyle w:val="KRUTEXTODSTAVCE"/>
        <w:rPr>
          <w:szCs w:val="22"/>
        </w:rPr>
      </w:pPr>
    </w:p>
    <w:p w:rsidR="005845AA" w:rsidRPr="005845AA" w:rsidRDefault="001C3F13" w:rsidP="005845AA">
      <w:pPr>
        <w:pStyle w:val="KRUTEXTODSTAVCE"/>
        <w:rPr>
          <w:szCs w:val="22"/>
        </w:rPr>
      </w:pPr>
      <w:r>
        <w:rPr>
          <w:szCs w:val="22"/>
        </w:rPr>
        <w:t>Den vyhotovení žádosti:</w:t>
      </w:r>
    </w:p>
    <w:p w:rsidR="005845AA" w:rsidRPr="005845AA" w:rsidRDefault="005845AA" w:rsidP="005845AA">
      <w:pPr>
        <w:pStyle w:val="KRUTEXTODSTAVCE"/>
        <w:rPr>
          <w:szCs w:val="22"/>
        </w:rPr>
      </w:pPr>
      <w:r w:rsidRPr="005845AA">
        <w:rPr>
          <w:szCs w:val="22"/>
        </w:rPr>
        <w:t xml:space="preserve">Podpis statutárního </w:t>
      </w:r>
      <w:r w:rsidR="008E5BCE">
        <w:rPr>
          <w:szCs w:val="22"/>
        </w:rPr>
        <w:t>zástupce</w:t>
      </w:r>
      <w:r w:rsidRPr="005845AA">
        <w:rPr>
          <w:szCs w:val="22"/>
        </w:rPr>
        <w:t xml:space="preserve"> žadatele a razítko:</w:t>
      </w:r>
    </w:p>
    <w:p w:rsidR="00BF106B" w:rsidRDefault="00BF106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A75DF" w:rsidRDefault="001A75DF" w:rsidP="001A75DF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Příloha č. 2 </w:t>
      </w:r>
    </w:p>
    <w:p w:rsidR="00BF106B" w:rsidRPr="00FC08D7" w:rsidRDefault="00BF106B" w:rsidP="00BF106B">
      <w:pPr>
        <w:jc w:val="center"/>
        <w:rPr>
          <w:rFonts w:ascii="Arial" w:hAnsi="Arial" w:cs="Arial"/>
          <w:b/>
          <w:sz w:val="32"/>
          <w:szCs w:val="32"/>
        </w:rPr>
      </w:pPr>
      <w:r w:rsidRPr="00FC08D7">
        <w:rPr>
          <w:rFonts w:ascii="Arial" w:hAnsi="Arial" w:cs="Arial"/>
          <w:b/>
          <w:sz w:val="32"/>
          <w:szCs w:val="32"/>
        </w:rPr>
        <w:t>Doložení náležitostí dle zákona č. 250/2000 Sb., o rozpočtových pravidlech územních rozpočtů, ve znění pozdějších předpisů</w:t>
      </w:r>
    </w:p>
    <w:p w:rsidR="00BF106B" w:rsidRPr="00CD4143" w:rsidRDefault="00BF106B" w:rsidP="00BF106B">
      <w:pPr>
        <w:jc w:val="both"/>
        <w:rPr>
          <w:rFonts w:ascii="Arial" w:hAnsi="Arial" w:cs="Arial"/>
          <w:i/>
          <w:sz w:val="20"/>
          <w:szCs w:val="20"/>
        </w:rPr>
      </w:pPr>
      <w:r w:rsidRPr="00CD4143">
        <w:rPr>
          <w:rFonts w:ascii="Arial" w:hAnsi="Arial" w:cs="Arial"/>
          <w:b/>
        </w:rPr>
        <w:t xml:space="preserve">1. Identifikace osob zastupujících právnickou osobu s uvedením právního důvodu zastoupení </w:t>
      </w:r>
      <w:r w:rsidRPr="00CD4143">
        <w:rPr>
          <w:rFonts w:ascii="Arial" w:hAnsi="Arial" w:cs="Arial"/>
          <w:i/>
          <w:sz w:val="20"/>
          <w:szCs w:val="20"/>
        </w:rPr>
        <w:t>podle zákona č. 250/2000 Sb., o rozpočtových pravidlech územních rozpočtů – §10a, odst. 3, písm. f) 1.</w:t>
      </w:r>
    </w:p>
    <w:p w:rsidR="00BF106B" w:rsidRPr="005C3DE5" w:rsidRDefault="00BF106B" w:rsidP="00BF106B">
      <w:pPr>
        <w:jc w:val="both"/>
        <w:rPr>
          <w:rFonts w:ascii="Arial" w:hAnsi="Arial" w:cs="Arial"/>
          <w:i/>
          <w:sz w:val="20"/>
          <w:szCs w:val="20"/>
        </w:rPr>
      </w:pPr>
      <w:r w:rsidRPr="005C3DE5">
        <w:rPr>
          <w:rFonts w:ascii="Arial" w:hAnsi="Arial" w:cs="Arial"/>
          <w:i/>
          <w:sz w:val="20"/>
          <w:szCs w:val="20"/>
        </w:rPr>
        <w:t>(na samostatném listě doloží žadatel doklad, z</w:t>
      </w:r>
      <w:r>
        <w:rPr>
          <w:rFonts w:ascii="Arial" w:hAnsi="Arial" w:cs="Arial"/>
          <w:i/>
          <w:sz w:val="20"/>
          <w:szCs w:val="20"/>
        </w:rPr>
        <w:t>e</w:t>
      </w:r>
      <w:r w:rsidRPr="005C3DE5">
        <w:rPr>
          <w:rFonts w:ascii="Arial" w:hAnsi="Arial" w:cs="Arial"/>
          <w:i/>
          <w:sz w:val="20"/>
          <w:szCs w:val="20"/>
        </w:rPr>
        <w:t> kterého vyplývá, jak byl statutární zástupce žadatele</w:t>
      </w:r>
      <w:r>
        <w:rPr>
          <w:rFonts w:ascii="Arial" w:hAnsi="Arial" w:cs="Arial"/>
          <w:i/>
          <w:sz w:val="20"/>
          <w:szCs w:val="20"/>
        </w:rPr>
        <w:t xml:space="preserve"> uvedený v žádosti o poskytnutí dotace</w:t>
      </w:r>
      <w:r w:rsidRPr="005C3DE5">
        <w:rPr>
          <w:rFonts w:ascii="Arial" w:hAnsi="Arial" w:cs="Arial"/>
          <w:i/>
          <w:sz w:val="20"/>
          <w:szCs w:val="20"/>
        </w:rPr>
        <w:t xml:space="preserve"> zvolen/stanoven - např. obce doloží výpis usnesení ze zasedání zastupitelstva obce; svazek obcí doloží stanovy nebo zápis z členské schůze; spolek doloží stanovy nebo zápis z členské schůze; podnikatelský subjekt doloží výpis z registru osob nebo z obchodního rejstříku atp.)</w:t>
      </w:r>
      <w:r w:rsidRPr="005C3DE5">
        <w:rPr>
          <w:rStyle w:val="Znakapoznpodarou"/>
          <w:rFonts w:ascii="Arial" w:hAnsi="Arial" w:cs="Arial"/>
          <w:i/>
          <w:sz w:val="20"/>
          <w:szCs w:val="20"/>
        </w:rPr>
        <w:footnoteReference w:id="1"/>
      </w:r>
      <w:r w:rsidRPr="005C3DE5">
        <w:rPr>
          <w:rFonts w:ascii="Arial" w:hAnsi="Arial" w:cs="Arial"/>
          <w:i/>
          <w:sz w:val="20"/>
          <w:szCs w:val="20"/>
        </w:rPr>
        <w:t xml:space="preserve">      </w:t>
      </w:r>
    </w:p>
    <w:p w:rsidR="00BF106B" w:rsidRDefault="00BF106B" w:rsidP="00BF106B">
      <w:pPr>
        <w:jc w:val="both"/>
        <w:rPr>
          <w:rFonts w:ascii="Arial" w:hAnsi="Arial" w:cs="Arial"/>
        </w:rPr>
      </w:pPr>
      <w:r w:rsidRPr="00CD4143">
        <w:rPr>
          <w:rFonts w:ascii="Arial" w:hAnsi="Arial" w:cs="Arial"/>
          <w:b/>
        </w:rPr>
        <w:t>2. Identifikace osob s podílem v právnické osobě</w:t>
      </w:r>
      <w:r>
        <w:rPr>
          <w:rFonts w:ascii="Arial" w:hAnsi="Arial" w:cs="Arial"/>
          <w:b/>
        </w:rPr>
        <w:t xml:space="preserve"> (v žadateli)</w:t>
      </w:r>
      <w:r w:rsidRPr="00CD4143">
        <w:rPr>
          <w:rFonts w:ascii="Arial" w:hAnsi="Arial" w:cs="Arial"/>
          <w:b/>
        </w:rPr>
        <w:t xml:space="preserve"> </w:t>
      </w:r>
      <w:r w:rsidRPr="00CD4143">
        <w:rPr>
          <w:rFonts w:ascii="Arial" w:hAnsi="Arial" w:cs="Arial"/>
          <w:i/>
          <w:sz w:val="20"/>
          <w:szCs w:val="20"/>
        </w:rPr>
        <w:t>podle zákona č.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CD4143">
        <w:rPr>
          <w:rFonts w:ascii="Arial" w:hAnsi="Arial" w:cs="Arial"/>
          <w:i/>
          <w:sz w:val="20"/>
          <w:szCs w:val="20"/>
        </w:rPr>
        <w:t>250/2000 Sb.,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CD4143">
        <w:rPr>
          <w:rFonts w:ascii="Arial" w:hAnsi="Arial" w:cs="Arial"/>
          <w:i/>
          <w:sz w:val="20"/>
          <w:szCs w:val="20"/>
        </w:rPr>
        <w:t>o rozpočtových pravidlech územních rozpočtů – §10a, odst. 3, písm. f) 2.</w:t>
      </w:r>
      <w:r w:rsidRPr="00CD4143">
        <w:rPr>
          <w:rFonts w:ascii="Arial" w:hAnsi="Arial" w:cs="Arial"/>
        </w:rPr>
        <w:t xml:space="preserve">   </w:t>
      </w:r>
    </w:p>
    <w:p w:rsidR="00BF106B" w:rsidRPr="00882917" w:rsidRDefault="00BF106B" w:rsidP="00BF106B">
      <w:pPr>
        <w:jc w:val="both"/>
        <w:rPr>
          <w:rFonts w:ascii="Arial" w:hAnsi="Arial" w:cs="Arial"/>
          <w:i/>
          <w:sz w:val="20"/>
          <w:szCs w:val="20"/>
        </w:rPr>
      </w:pPr>
      <w:r w:rsidRPr="00882917">
        <w:rPr>
          <w:rFonts w:ascii="Arial" w:hAnsi="Arial" w:cs="Arial"/>
          <w:i/>
          <w:sz w:val="20"/>
          <w:szCs w:val="20"/>
        </w:rPr>
        <w:t>(např. spolek</w:t>
      </w:r>
      <w:r>
        <w:rPr>
          <w:rFonts w:ascii="Arial" w:hAnsi="Arial" w:cs="Arial"/>
          <w:i/>
          <w:sz w:val="20"/>
          <w:szCs w:val="20"/>
        </w:rPr>
        <w:t>, o.p.s. apod.</w:t>
      </w:r>
      <w:r w:rsidRPr="00882917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uvedou do tabulky níže</w:t>
      </w:r>
      <w:r w:rsidRPr="00882917">
        <w:rPr>
          <w:rFonts w:ascii="Arial" w:hAnsi="Arial" w:cs="Arial"/>
          <w:i/>
          <w:sz w:val="20"/>
          <w:szCs w:val="20"/>
        </w:rPr>
        <w:t xml:space="preserve"> výpis všech svých členů, právnická osoba podnikající </w:t>
      </w:r>
      <w:r>
        <w:rPr>
          <w:rFonts w:ascii="Arial" w:hAnsi="Arial" w:cs="Arial"/>
          <w:i/>
          <w:sz w:val="20"/>
          <w:szCs w:val="20"/>
        </w:rPr>
        <w:t>uvede</w:t>
      </w:r>
      <w:r w:rsidRPr="00882917">
        <w:rPr>
          <w:rFonts w:ascii="Arial" w:hAnsi="Arial" w:cs="Arial"/>
          <w:i/>
          <w:sz w:val="20"/>
          <w:szCs w:val="20"/>
        </w:rPr>
        <w:t xml:space="preserve"> výpis podílníků, přís</w:t>
      </w:r>
      <w:r>
        <w:rPr>
          <w:rFonts w:ascii="Arial" w:hAnsi="Arial" w:cs="Arial"/>
          <w:i/>
          <w:sz w:val="20"/>
          <w:szCs w:val="20"/>
        </w:rPr>
        <w:t>p</w:t>
      </w:r>
      <w:r w:rsidRPr="00882917">
        <w:rPr>
          <w:rFonts w:ascii="Arial" w:hAnsi="Arial" w:cs="Arial"/>
          <w:i/>
          <w:sz w:val="20"/>
          <w:szCs w:val="20"/>
        </w:rPr>
        <w:t>ě</w:t>
      </w:r>
      <w:r>
        <w:rPr>
          <w:rFonts w:ascii="Arial" w:hAnsi="Arial" w:cs="Arial"/>
          <w:i/>
          <w:sz w:val="20"/>
          <w:szCs w:val="20"/>
        </w:rPr>
        <w:t>v</w:t>
      </w:r>
      <w:r w:rsidRPr="00882917">
        <w:rPr>
          <w:rFonts w:ascii="Arial" w:hAnsi="Arial" w:cs="Arial"/>
          <w:i/>
          <w:sz w:val="20"/>
          <w:szCs w:val="20"/>
        </w:rPr>
        <w:t xml:space="preserve">ková organizace </w:t>
      </w:r>
      <w:r>
        <w:rPr>
          <w:rFonts w:ascii="Arial" w:hAnsi="Arial" w:cs="Arial"/>
          <w:i/>
          <w:sz w:val="20"/>
          <w:szCs w:val="20"/>
        </w:rPr>
        <w:t>uvede</w:t>
      </w:r>
      <w:r w:rsidRPr="00882917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svého</w:t>
      </w:r>
      <w:r w:rsidRPr="00882917">
        <w:rPr>
          <w:rFonts w:ascii="Arial" w:hAnsi="Arial" w:cs="Arial"/>
          <w:i/>
          <w:sz w:val="20"/>
          <w:szCs w:val="20"/>
        </w:rPr>
        <w:t xml:space="preserve"> zřizovatele; svazek obcí doloží seznam obcí</w:t>
      </w:r>
      <w:r>
        <w:rPr>
          <w:rFonts w:ascii="Arial" w:hAnsi="Arial" w:cs="Arial"/>
          <w:i/>
          <w:sz w:val="20"/>
          <w:szCs w:val="20"/>
        </w:rPr>
        <w:t>, které jsou v něm zastoupeny</w:t>
      </w:r>
      <w:r w:rsidRPr="00882917">
        <w:rPr>
          <w:rFonts w:ascii="Arial" w:hAnsi="Arial" w:cs="Arial"/>
          <w:i/>
          <w:sz w:val="20"/>
          <w:szCs w:val="20"/>
        </w:rPr>
        <w:t xml:space="preserve"> atd.)</w:t>
      </w:r>
      <w:r>
        <w:rPr>
          <w:rFonts w:ascii="Arial" w:hAnsi="Arial" w:cs="Arial"/>
          <w:i/>
          <w:sz w:val="20"/>
          <w:szCs w:val="20"/>
        </w:rPr>
        <w:t xml:space="preserve">.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2"/>
        <w:gridCol w:w="1768"/>
        <w:gridCol w:w="6237"/>
      </w:tblGrid>
      <w:tr w:rsidR="00BF106B" w:rsidRPr="00E50A65" w:rsidTr="00587A0D">
        <w:trPr>
          <w:trHeight w:val="900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B" w:rsidRPr="00E50A65" w:rsidRDefault="00BF106B" w:rsidP="00587A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50A65">
              <w:rPr>
                <w:rFonts w:ascii="Arial" w:eastAsia="Times New Roman" w:hAnsi="Arial" w:cs="Arial"/>
                <w:color w:val="000000"/>
                <w:lang w:eastAsia="cs-CZ"/>
              </w:rPr>
              <w:t>Pořadové číslo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B" w:rsidRPr="00E50A65" w:rsidRDefault="00BF106B" w:rsidP="00587A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50A65">
              <w:rPr>
                <w:rFonts w:ascii="Arial" w:eastAsia="Times New Roman" w:hAnsi="Arial" w:cs="Arial"/>
                <w:color w:val="000000"/>
                <w:lang w:eastAsia="cs-CZ"/>
              </w:rPr>
              <w:t>IČO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 / datum narození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B" w:rsidRPr="00E50A65" w:rsidRDefault="00BF106B" w:rsidP="00587A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Název / jméno osoby, která má v žadateli podíl</w:t>
            </w:r>
          </w:p>
        </w:tc>
      </w:tr>
      <w:tr w:rsidR="00BF106B" w:rsidRPr="00E50A65" w:rsidTr="00587A0D">
        <w:trPr>
          <w:trHeight w:val="30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E50A65" w:rsidRDefault="00BF106B" w:rsidP="00587A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E50A65" w:rsidRDefault="00BF106B" w:rsidP="00587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E50A65" w:rsidRDefault="00BF106B" w:rsidP="00587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BF106B" w:rsidRPr="00E50A65" w:rsidTr="00587A0D">
        <w:trPr>
          <w:trHeight w:val="30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E50A65" w:rsidRDefault="00BF106B" w:rsidP="00587A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E50A65" w:rsidRDefault="00BF106B" w:rsidP="00587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E50A65" w:rsidRDefault="00BF106B" w:rsidP="00587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BF106B" w:rsidRPr="00E50A65" w:rsidTr="00587A0D">
        <w:trPr>
          <w:trHeight w:val="30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E50A65" w:rsidRDefault="00BF106B" w:rsidP="00587A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E50A65" w:rsidRDefault="00BF106B" w:rsidP="00587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E50A65" w:rsidRDefault="00BF106B" w:rsidP="00587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BF106B" w:rsidRPr="00E50A65" w:rsidTr="00587A0D">
        <w:trPr>
          <w:trHeight w:val="30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E50A65" w:rsidRDefault="00BF106B" w:rsidP="00587A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E50A65" w:rsidRDefault="00BF106B" w:rsidP="00587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E50A65" w:rsidRDefault="00BF106B" w:rsidP="00587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BF106B" w:rsidRPr="00E50A65" w:rsidTr="00587A0D">
        <w:trPr>
          <w:trHeight w:val="30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E50A65" w:rsidRDefault="00BF106B" w:rsidP="00587A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5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E50A65" w:rsidRDefault="00BF106B" w:rsidP="00587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E50A65" w:rsidRDefault="00BF106B" w:rsidP="00587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BF106B" w:rsidRPr="00E50A65" w:rsidTr="00587A0D">
        <w:trPr>
          <w:trHeight w:val="30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E50A65" w:rsidRDefault="00BF106B" w:rsidP="00587A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6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E50A65" w:rsidRDefault="00BF106B" w:rsidP="00587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E50A65" w:rsidRDefault="00BF106B" w:rsidP="00587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BF106B" w:rsidRPr="00E50A65" w:rsidTr="00587A0D">
        <w:trPr>
          <w:trHeight w:val="300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E50A65" w:rsidRDefault="00BF106B" w:rsidP="00587A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7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E50A65" w:rsidRDefault="00BF106B" w:rsidP="00587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E50A65" w:rsidRDefault="00BF106B" w:rsidP="00587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BF106B" w:rsidRPr="00E50A65" w:rsidTr="00587A0D">
        <w:trPr>
          <w:trHeight w:val="300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Default="00BF106B" w:rsidP="00587A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8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E50A65" w:rsidRDefault="00BF106B" w:rsidP="00587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E50A65" w:rsidRDefault="00BF106B" w:rsidP="00587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BF106B" w:rsidRPr="00E50A65" w:rsidTr="00587A0D">
        <w:trPr>
          <w:trHeight w:val="300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Default="00BF106B" w:rsidP="00587A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9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E50A65" w:rsidRDefault="00BF106B" w:rsidP="00587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E50A65" w:rsidRDefault="00BF106B" w:rsidP="00587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BF106B" w:rsidRPr="00E50A65" w:rsidTr="00587A0D">
        <w:trPr>
          <w:trHeight w:val="300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Default="00BF106B" w:rsidP="00587A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10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E50A65" w:rsidRDefault="00BF106B" w:rsidP="00587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E50A65" w:rsidRDefault="00BF106B" w:rsidP="00587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</w:tbl>
    <w:p w:rsidR="00BF106B" w:rsidRDefault="00BF106B" w:rsidP="00BF106B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031A59">
        <w:rPr>
          <w:rFonts w:ascii="Arial" w:hAnsi="Arial" w:cs="Arial"/>
          <w:i/>
          <w:sz w:val="18"/>
          <w:szCs w:val="18"/>
        </w:rPr>
        <w:t>v případě potřeby doplňte další řádky</w:t>
      </w:r>
      <w:r>
        <w:rPr>
          <w:rFonts w:ascii="Arial" w:hAnsi="Arial" w:cs="Arial"/>
          <w:i/>
          <w:sz w:val="18"/>
          <w:szCs w:val="18"/>
        </w:rPr>
        <w:t xml:space="preserve"> nebo doložte na samostatném listě</w:t>
      </w:r>
    </w:p>
    <w:p w:rsidR="00BF106B" w:rsidRDefault="00BF106B" w:rsidP="00BF106B">
      <w:pPr>
        <w:spacing w:after="0"/>
        <w:jc w:val="both"/>
        <w:rPr>
          <w:rFonts w:ascii="Arial" w:hAnsi="Arial" w:cs="Arial"/>
          <w:i/>
          <w:sz w:val="18"/>
          <w:szCs w:val="18"/>
        </w:rPr>
      </w:pPr>
    </w:p>
    <w:p w:rsidR="00BF106B" w:rsidRDefault="00BF106B" w:rsidP="00BF106B">
      <w:pPr>
        <w:jc w:val="both"/>
        <w:rPr>
          <w:rFonts w:ascii="Arial" w:hAnsi="Arial" w:cs="Arial"/>
        </w:rPr>
      </w:pPr>
    </w:p>
    <w:p w:rsidR="00BF106B" w:rsidRDefault="00BF106B" w:rsidP="00BF10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>
        <w:rPr>
          <w:rFonts w:ascii="Arial" w:hAnsi="Arial" w:cs="Arial"/>
        </w:rPr>
        <w:instrText xml:space="preserve"> FORMCHECKBOX </w:instrText>
      </w:r>
      <w:r w:rsidR="004912F4">
        <w:rPr>
          <w:rFonts w:ascii="Arial" w:hAnsi="Arial" w:cs="Arial"/>
        </w:rPr>
      </w:r>
      <w:r w:rsidR="004912F4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 xml:space="preserve"> zakřížkujte, pokud je pro žadatele irelevantní (tj. pouze pokud v žadateli nemá žádná další osoba podíl; týká se všech obcí </w:t>
      </w:r>
      <w:r w:rsidRPr="00D946CD">
        <w:rPr>
          <w:rFonts w:ascii="Arial" w:hAnsi="Arial" w:cs="Arial"/>
        </w:rPr>
        <w:t>a měst</w:t>
      </w:r>
      <w:r>
        <w:rPr>
          <w:rFonts w:ascii="Arial" w:hAnsi="Arial" w:cs="Arial"/>
        </w:rPr>
        <w:t xml:space="preserve">) </w:t>
      </w:r>
    </w:p>
    <w:p w:rsidR="00BF106B" w:rsidRDefault="00BF106B" w:rsidP="00BF106B">
      <w:pPr>
        <w:jc w:val="both"/>
        <w:rPr>
          <w:rFonts w:ascii="Arial" w:hAnsi="Arial" w:cs="Arial"/>
          <w:b/>
        </w:rPr>
      </w:pPr>
    </w:p>
    <w:p w:rsidR="00BF106B" w:rsidRDefault="00BF106B" w:rsidP="00BF106B">
      <w:pPr>
        <w:jc w:val="both"/>
        <w:rPr>
          <w:rFonts w:ascii="Arial" w:hAnsi="Arial" w:cs="Arial"/>
        </w:rPr>
      </w:pPr>
      <w:r w:rsidRPr="00CD4143">
        <w:rPr>
          <w:rFonts w:ascii="Arial" w:hAnsi="Arial" w:cs="Arial"/>
          <w:b/>
        </w:rPr>
        <w:t xml:space="preserve">3. Identifikace osob, v nichž má žadatel </w:t>
      </w:r>
      <w:r>
        <w:rPr>
          <w:rFonts w:ascii="Arial" w:hAnsi="Arial" w:cs="Arial"/>
          <w:b/>
        </w:rPr>
        <w:t xml:space="preserve">přímý podíl a výše tohoto podílu </w:t>
      </w:r>
      <w:r w:rsidRPr="00CD4143">
        <w:rPr>
          <w:rFonts w:ascii="Arial" w:hAnsi="Arial" w:cs="Arial"/>
          <w:i/>
          <w:sz w:val="20"/>
          <w:szCs w:val="20"/>
        </w:rPr>
        <w:t>podle zákona č. 250/2000 Sb., o rozpočtových pravidlech územních rozpočtů – §10a, odst. 3, písm. f) 3.</w:t>
      </w:r>
      <w:r w:rsidRPr="00CD4143">
        <w:rPr>
          <w:rFonts w:ascii="Arial" w:hAnsi="Arial" w:cs="Arial"/>
        </w:rPr>
        <w:t xml:space="preserve">  </w:t>
      </w:r>
    </w:p>
    <w:p w:rsidR="00BF106B" w:rsidRPr="008F452D" w:rsidRDefault="00BF106B" w:rsidP="00BF106B">
      <w:pPr>
        <w:jc w:val="both"/>
        <w:rPr>
          <w:rFonts w:ascii="Arial" w:hAnsi="Arial" w:cs="Arial"/>
          <w:i/>
          <w:sz w:val="20"/>
          <w:szCs w:val="20"/>
        </w:rPr>
      </w:pPr>
      <w:r w:rsidRPr="008F452D">
        <w:rPr>
          <w:rFonts w:ascii="Arial" w:hAnsi="Arial" w:cs="Arial"/>
          <w:i/>
          <w:sz w:val="20"/>
          <w:szCs w:val="20"/>
        </w:rPr>
        <w:t>(např. obec/město uvede zastoupení v organizacích, jako jsou svazek obcí, místní akční skupina, zřizované školy, technické služby, bytové družstvo</w:t>
      </w:r>
      <w:r>
        <w:rPr>
          <w:rFonts w:ascii="Arial" w:hAnsi="Arial" w:cs="Arial"/>
          <w:i/>
          <w:sz w:val="20"/>
          <w:szCs w:val="20"/>
        </w:rPr>
        <w:t>, obchodní společnosti</w:t>
      </w:r>
      <w:r w:rsidRPr="008F452D">
        <w:rPr>
          <w:rFonts w:ascii="Arial" w:hAnsi="Arial" w:cs="Arial"/>
          <w:i/>
          <w:sz w:val="20"/>
          <w:szCs w:val="20"/>
        </w:rPr>
        <w:t xml:space="preserve"> apod.; právnická osoba podnikající uvede podíl v jiných právnických osobách, spolek doloží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8F452D">
        <w:rPr>
          <w:rFonts w:ascii="Arial" w:hAnsi="Arial" w:cs="Arial"/>
          <w:i/>
          <w:sz w:val="20"/>
          <w:szCs w:val="20"/>
        </w:rPr>
        <w:t>podíl v jiné NNO atp.)</w:t>
      </w:r>
    </w:p>
    <w:tbl>
      <w:tblPr>
        <w:tblW w:w="90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2"/>
        <w:gridCol w:w="1360"/>
        <w:gridCol w:w="4946"/>
        <w:gridCol w:w="1701"/>
      </w:tblGrid>
      <w:tr w:rsidR="00BF106B" w:rsidRPr="00E50A65" w:rsidTr="00587A0D">
        <w:trPr>
          <w:trHeight w:val="900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B" w:rsidRPr="00E50A65" w:rsidRDefault="00BF106B" w:rsidP="00587A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50A65">
              <w:rPr>
                <w:rFonts w:ascii="Arial" w:eastAsia="Times New Roman" w:hAnsi="Arial" w:cs="Arial"/>
                <w:color w:val="000000"/>
                <w:lang w:eastAsia="cs-CZ"/>
              </w:rPr>
              <w:lastRenderedPageBreak/>
              <w:t>Pořadové číslo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B" w:rsidRPr="00E50A65" w:rsidRDefault="00BF106B" w:rsidP="00587A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50A65">
              <w:rPr>
                <w:rFonts w:ascii="Arial" w:eastAsia="Times New Roman" w:hAnsi="Arial" w:cs="Arial"/>
                <w:color w:val="000000"/>
                <w:lang w:eastAsia="cs-CZ"/>
              </w:rPr>
              <w:t>IČO</w:t>
            </w:r>
          </w:p>
        </w:tc>
        <w:tc>
          <w:tcPr>
            <w:tcW w:w="4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B" w:rsidRPr="00E50A65" w:rsidRDefault="00BF106B" w:rsidP="00587A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Název právnické osoby, v níž má žadatel přímý podíl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06B" w:rsidRPr="00E50A65" w:rsidRDefault="00BF106B" w:rsidP="00587A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Výše podílu v % </w:t>
            </w:r>
            <w:r>
              <w:rPr>
                <w:rStyle w:val="Znakapoznpodarou"/>
                <w:rFonts w:ascii="Arial" w:eastAsia="Times New Roman" w:hAnsi="Arial" w:cs="Arial"/>
                <w:color w:val="000000"/>
                <w:lang w:eastAsia="cs-CZ"/>
              </w:rPr>
              <w:footnoteReference w:id="2"/>
            </w:r>
          </w:p>
        </w:tc>
      </w:tr>
      <w:tr w:rsidR="00BF106B" w:rsidRPr="00E50A65" w:rsidTr="00587A0D">
        <w:trPr>
          <w:trHeight w:val="30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06B" w:rsidRPr="00E50A65" w:rsidRDefault="00BF106B" w:rsidP="00587A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50A65"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E50A65" w:rsidRDefault="00BF106B" w:rsidP="00587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E50A65" w:rsidRDefault="00BF106B" w:rsidP="00587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E50A65" w:rsidRDefault="00BF106B" w:rsidP="00587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BF106B" w:rsidRPr="00E50A65" w:rsidTr="00587A0D">
        <w:trPr>
          <w:trHeight w:val="30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06B" w:rsidRPr="00E50A65" w:rsidRDefault="00BF106B" w:rsidP="00587A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50A65">
              <w:rPr>
                <w:rFonts w:ascii="Arial" w:eastAsia="Times New Roman" w:hAnsi="Arial" w:cs="Arial"/>
                <w:color w:val="00000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E50A65" w:rsidRDefault="00BF106B" w:rsidP="00587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E50A65" w:rsidRDefault="00BF106B" w:rsidP="00587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E50A65" w:rsidRDefault="00BF106B" w:rsidP="00587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BF106B" w:rsidRPr="00E50A65" w:rsidTr="00587A0D">
        <w:trPr>
          <w:trHeight w:val="30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06B" w:rsidRPr="00E50A65" w:rsidRDefault="00BF106B" w:rsidP="00587A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50A65">
              <w:rPr>
                <w:rFonts w:ascii="Arial" w:eastAsia="Times New Roman" w:hAnsi="Arial" w:cs="Arial"/>
                <w:color w:val="00000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E50A65" w:rsidRDefault="00BF106B" w:rsidP="00587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E50A65" w:rsidRDefault="00BF106B" w:rsidP="00587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E50A65" w:rsidRDefault="00BF106B" w:rsidP="00587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BF106B" w:rsidRPr="00E50A65" w:rsidTr="00587A0D">
        <w:trPr>
          <w:trHeight w:val="30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06B" w:rsidRPr="00E50A65" w:rsidRDefault="00BF106B" w:rsidP="00587A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50A65">
              <w:rPr>
                <w:rFonts w:ascii="Arial" w:eastAsia="Times New Roman" w:hAnsi="Arial" w:cs="Arial"/>
                <w:color w:val="00000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E50A65" w:rsidRDefault="00BF106B" w:rsidP="00587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E50A65" w:rsidRDefault="00BF106B" w:rsidP="00587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E50A65" w:rsidRDefault="00BF106B" w:rsidP="00587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BF106B" w:rsidRPr="00E50A65" w:rsidTr="00587A0D">
        <w:trPr>
          <w:trHeight w:val="30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06B" w:rsidRPr="00E50A65" w:rsidRDefault="00BF106B" w:rsidP="00587A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50A65">
              <w:rPr>
                <w:rFonts w:ascii="Arial" w:eastAsia="Times New Roman" w:hAnsi="Arial" w:cs="Arial"/>
                <w:color w:val="00000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E50A65" w:rsidRDefault="00BF106B" w:rsidP="00587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E50A65" w:rsidRDefault="00BF106B" w:rsidP="00587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E50A65" w:rsidRDefault="00BF106B" w:rsidP="00587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BF106B" w:rsidRPr="00E50A65" w:rsidTr="00587A0D">
        <w:trPr>
          <w:trHeight w:val="30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06B" w:rsidRPr="00E50A65" w:rsidRDefault="00BF106B" w:rsidP="00587A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50A65">
              <w:rPr>
                <w:rFonts w:ascii="Arial" w:eastAsia="Times New Roman" w:hAnsi="Arial" w:cs="Arial"/>
                <w:color w:val="000000"/>
                <w:lang w:eastAsia="cs-CZ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E50A65" w:rsidRDefault="00BF106B" w:rsidP="00587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E50A65" w:rsidRDefault="00BF106B" w:rsidP="00587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E50A65" w:rsidRDefault="00BF106B" w:rsidP="00587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BF106B" w:rsidRPr="00E50A65" w:rsidTr="00587A0D">
        <w:trPr>
          <w:trHeight w:val="30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E50A65" w:rsidRDefault="00BF106B" w:rsidP="00587A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E50A65" w:rsidRDefault="00BF106B" w:rsidP="00587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E50A65" w:rsidRDefault="00BF106B" w:rsidP="00587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E50A65" w:rsidRDefault="00BF106B" w:rsidP="00587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BF106B" w:rsidRPr="00E50A65" w:rsidTr="00587A0D">
        <w:trPr>
          <w:trHeight w:val="30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F64FEA" w:rsidRDefault="00BF106B" w:rsidP="00587A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E50A65" w:rsidRDefault="00BF106B" w:rsidP="00587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E50A65" w:rsidRDefault="00BF106B" w:rsidP="00587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E50A65" w:rsidRDefault="00BF106B" w:rsidP="00587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BF106B" w:rsidRPr="00E50A65" w:rsidTr="00587A0D">
        <w:trPr>
          <w:trHeight w:val="30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F64FEA" w:rsidRDefault="00BF106B" w:rsidP="00587A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E50A65" w:rsidRDefault="00BF106B" w:rsidP="00587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E50A65" w:rsidRDefault="00BF106B" w:rsidP="00587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E50A65" w:rsidRDefault="00BF106B" w:rsidP="00587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BF106B" w:rsidRPr="00E50A65" w:rsidTr="00587A0D">
        <w:trPr>
          <w:trHeight w:val="30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F64FEA" w:rsidRDefault="00BF106B" w:rsidP="00587A0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E50A65" w:rsidRDefault="00BF106B" w:rsidP="00587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E50A65" w:rsidRDefault="00BF106B" w:rsidP="00587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06B" w:rsidRPr="00E50A65" w:rsidRDefault="00BF106B" w:rsidP="00587A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</w:tbl>
    <w:p w:rsidR="00BF106B" w:rsidRDefault="00BF106B" w:rsidP="00BF106B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031A59">
        <w:rPr>
          <w:rFonts w:ascii="Arial" w:hAnsi="Arial" w:cs="Arial"/>
          <w:i/>
          <w:sz w:val="18"/>
          <w:szCs w:val="18"/>
        </w:rPr>
        <w:t>v případě potřeby doplňte další řádky</w:t>
      </w:r>
      <w:r>
        <w:rPr>
          <w:rFonts w:ascii="Arial" w:hAnsi="Arial" w:cs="Arial"/>
          <w:i/>
          <w:sz w:val="18"/>
          <w:szCs w:val="18"/>
        </w:rPr>
        <w:t xml:space="preserve"> nebo doložte na samostatném listě</w:t>
      </w:r>
    </w:p>
    <w:p w:rsidR="00BF106B" w:rsidRDefault="00BF106B" w:rsidP="00BF106B">
      <w:pPr>
        <w:spacing w:after="0"/>
        <w:jc w:val="both"/>
        <w:rPr>
          <w:rFonts w:ascii="Arial" w:hAnsi="Arial" w:cs="Arial"/>
          <w:i/>
          <w:sz w:val="18"/>
          <w:szCs w:val="18"/>
        </w:rPr>
      </w:pPr>
    </w:p>
    <w:p w:rsidR="00BF106B" w:rsidRDefault="00BF106B" w:rsidP="00BF106B">
      <w:pPr>
        <w:jc w:val="both"/>
        <w:rPr>
          <w:rFonts w:ascii="Arial" w:hAnsi="Arial" w:cs="Arial"/>
        </w:rPr>
      </w:pPr>
    </w:p>
    <w:p w:rsidR="00BF106B" w:rsidRDefault="00BF106B" w:rsidP="00BF10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4912F4">
        <w:rPr>
          <w:rFonts w:ascii="Arial" w:hAnsi="Arial" w:cs="Arial"/>
        </w:rPr>
      </w:r>
      <w:r w:rsidR="004912F4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zakřížkujte, pokud je pro žadatele irelevantní (tj.  žadatel nemá přímý podíl v dalších právnických osobách) </w:t>
      </w:r>
    </w:p>
    <w:p w:rsidR="00BF106B" w:rsidRPr="00CD4143" w:rsidRDefault="00BF106B" w:rsidP="00BF106B">
      <w:pPr>
        <w:jc w:val="both"/>
        <w:rPr>
          <w:rFonts w:ascii="Arial" w:hAnsi="Arial" w:cs="Arial"/>
        </w:rPr>
      </w:pPr>
    </w:p>
    <w:p w:rsidR="00BF106B" w:rsidRDefault="00BF106B" w:rsidP="00BF106B">
      <w:pPr>
        <w:jc w:val="both"/>
        <w:rPr>
          <w:rFonts w:ascii="Arial" w:hAnsi="Arial" w:cs="Arial"/>
        </w:rPr>
      </w:pPr>
    </w:p>
    <w:p w:rsidR="00BF106B" w:rsidRPr="00CD4143" w:rsidRDefault="00BF106B" w:rsidP="00BF106B">
      <w:pPr>
        <w:jc w:val="both"/>
        <w:rPr>
          <w:rFonts w:ascii="Arial" w:hAnsi="Arial" w:cs="Arial"/>
        </w:rPr>
      </w:pPr>
    </w:p>
    <w:p w:rsidR="00BF106B" w:rsidRPr="00CD4143" w:rsidRDefault="00BF106B" w:rsidP="00BF106B">
      <w:pPr>
        <w:jc w:val="both"/>
        <w:rPr>
          <w:rFonts w:ascii="Arial" w:hAnsi="Arial" w:cs="Arial"/>
        </w:rPr>
      </w:pPr>
      <w:r w:rsidRPr="00CD4143">
        <w:rPr>
          <w:rFonts w:ascii="Arial" w:hAnsi="Arial" w:cs="Arial"/>
        </w:rPr>
        <w:t xml:space="preserve">Jméno a podpis statutárního zástupce </w:t>
      </w:r>
      <w:r>
        <w:rPr>
          <w:rFonts w:ascii="Arial" w:hAnsi="Arial" w:cs="Arial"/>
        </w:rPr>
        <w:t>žadatele</w:t>
      </w:r>
      <w:r w:rsidRPr="00CD4143">
        <w:rPr>
          <w:rFonts w:ascii="Arial" w:hAnsi="Arial" w:cs="Arial"/>
        </w:rPr>
        <w:t xml:space="preserve">:    </w:t>
      </w:r>
    </w:p>
    <w:p w:rsidR="00BF106B" w:rsidRDefault="00BF106B" w:rsidP="00BF106B">
      <w:pPr>
        <w:jc w:val="center"/>
        <w:rPr>
          <w:rFonts w:ascii="Arial" w:hAnsi="Arial" w:cs="Arial"/>
        </w:rPr>
      </w:pPr>
    </w:p>
    <w:p w:rsidR="001A75DF" w:rsidRDefault="001A75D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A75DF" w:rsidRDefault="001A75DF" w:rsidP="001A75DF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Příloha č. 3 </w:t>
      </w:r>
    </w:p>
    <w:p w:rsidR="001576DD" w:rsidRPr="00DB4D25" w:rsidRDefault="001576DD" w:rsidP="001576DD">
      <w:pPr>
        <w:rPr>
          <w:rFonts w:ascii="Arial" w:hAnsi="Arial" w:cs="Arial"/>
          <w:b/>
          <w:color w:val="000000"/>
          <w:sz w:val="28"/>
          <w:szCs w:val="28"/>
        </w:rPr>
      </w:pPr>
      <w:r w:rsidRPr="00DB4D25">
        <w:rPr>
          <w:rFonts w:ascii="Arial" w:hAnsi="Arial" w:cs="Arial"/>
          <w:b/>
          <w:color w:val="000000"/>
          <w:sz w:val="28"/>
          <w:szCs w:val="28"/>
        </w:rPr>
        <w:t xml:space="preserve">Podrobný položkový rozpis </w:t>
      </w:r>
      <w:r w:rsidR="00DB4D25" w:rsidRPr="00DB4D25">
        <w:rPr>
          <w:rFonts w:ascii="Arial" w:hAnsi="Arial" w:cs="Arial"/>
          <w:b/>
          <w:color w:val="000000"/>
          <w:sz w:val="28"/>
          <w:szCs w:val="28"/>
        </w:rPr>
        <w:t xml:space="preserve">příjmů a </w:t>
      </w:r>
      <w:r w:rsidRPr="00DB4D25">
        <w:rPr>
          <w:rFonts w:ascii="Arial" w:hAnsi="Arial" w:cs="Arial"/>
          <w:b/>
          <w:color w:val="000000"/>
          <w:sz w:val="28"/>
          <w:szCs w:val="28"/>
        </w:rPr>
        <w:t>nákladů projektu</w:t>
      </w:r>
    </w:p>
    <w:p w:rsidR="001576DD" w:rsidRDefault="001576DD" w:rsidP="003E21AA">
      <w:pPr>
        <w:spacing w:after="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4208"/>
      </w:tblGrid>
      <w:tr w:rsidR="001A75DF" w:rsidTr="007D4933">
        <w:tc>
          <w:tcPr>
            <w:tcW w:w="5080" w:type="dxa"/>
            <w:shd w:val="clear" w:color="auto" w:fill="7F7F7F"/>
            <w:vAlign w:val="bottom"/>
          </w:tcPr>
          <w:p w:rsidR="001A75DF" w:rsidRPr="008619EE" w:rsidRDefault="001A75DF" w:rsidP="00587A0D">
            <w:pPr>
              <w:jc w:val="center"/>
              <w:rPr>
                <w:rFonts w:ascii="Arial" w:hAnsi="Arial" w:cs="Arial"/>
                <w:b/>
              </w:rPr>
            </w:pPr>
            <w:r w:rsidRPr="008619EE">
              <w:rPr>
                <w:rFonts w:ascii="Arial" w:hAnsi="Arial" w:cs="Arial"/>
                <w:b/>
              </w:rPr>
              <w:t xml:space="preserve">Rok </w:t>
            </w:r>
            <w:r>
              <w:rPr>
                <w:rFonts w:ascii="Arial" w:hAnsi="Arial" w:cs="Arial"/>
                <w:b/>
              </w:rPr>
              <w:t>2</w:t>
            </w:r>
            <w:r w:rsidRPr="008619EE">
              <w:rPr>
                <w:rFonts w:ascii="Arial" w:hAnsi="Arial" w:cs="Arial"/>
                <w:b/>
              </w:rPr>
              <w:t>01</w:t>
            </w: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4208" w:type="dxa"/>
            <w:shd w:val="clear" w:color="auto" w:fill="7F7F7F"/>
            <w:vAlign w:val="bottom"/>
          </w:tcPr>
          <w:p w:rsidR="001A75DF" w:rsidRPr="008619EE" w:rsidRDefault="001A75DF" w:rsidP="00587A0D">
            <w:pPr>
              <w:jc w:val="center"/>
              <w:rPr>
                <w:rFonts w:ascii="Arial" w:hAnsi="Arial" w:cs="Arial"/>
                <w:b/>
              </w:rPr>
            </w:pPr>
            <w:r w:rsidRPr="008619EE">
              <w:rPr>
                <w:rFonts w:ascii="Arial" w:hAnsi="Arial" w:cs="Arial"/>
                <w:b/>
              </w:rPr>
              <w:t>Předpokládané příjmy v Kč</w:t>
            </w:r>
          </w:p>
        </w:tc>
      </w:tr>
      <w:tr w:rsidR="001A75DF" w:rsidTr="007D4933">
        <w:tc>
          <w:tcPr>
            <w:tcW w:w="5080" w:type="dxa"/>
            <w:shd w:val="clear" w:color="auto" w:fill="7F7F7F"/>
            <w:vAlign w:val="bottom"/>
          </w:tcPr>
          <w:p w:rsidR="001A75DF" w:rsidRPr="008619EE" w:rsidRDefault="001A75DF" w:rsidP="00587A0D">
            <w:pPr>
              <w:rPr>
                <w:rFonts w:ascii="Arial" w:hAnsi="Arial" w:cs="Arial"/>
                <w:b/>
              </w:rPr>
            </w:pPr>
            <w:r w:rsidRPr="008619EE">
              <w:rPr>
                <w:rFonts w:ascii="Arial" w:hAnsi="Arial" w:cs="Arial"/>
                <w:b/>
              </w:rPr>
              <w:t>Kraj Vysočina</w:t>
            </w:r>
          </w:p>
        </w:tc>
        <w:tc>
          <w:tcPr>
            <w:tcW w:w="4208" w:type="dxa"/>
            <w:shd w:val="clear" w:color="auto" w:fill="auto"/>
          </w:tcPr>
          <w:p w:rsidR="001A75DF" w:rsidRPr="008619EE" w:rsidRDefault="001A75DF" w:rsidP="00587A0D">
            <w:pPr>
              <w:rPr>
                <w:rFonts w:ascii="Arial" w:hAnsi="Arial" w:cs="Arial"/>
              </w:rPr>
            </w:pPr>
          </w:p>
        </w:tc>
      </w:tr>
      <w:tr w:rsidR="001A75DF" w:rsidTr="007D4933">
        <w:tc>
          <w:tcPr>
            <w:tcW w:w="5080" w:type="dxa"/>
            <w:shd w:val="clear" w:color="auto" w:fill="7F7F7F"/>
            <w:vAlign w:val="bottom"/>
          </w:tcPr>
          <w:p w:rsidR="001A75DF" w:rsidRPr="008619EE" w:rsidRDefault="001A75DF" w:rsidP="00587A0D">
            <w:pPr>
              <w:rPr>
                <w:rFonts w:ascii="Arial" w:hAnsi="Arial" w:cs="Arial"/>
                <w:b/>
              </w:rPr>
            </w:pPr>
            <w:r w:rsidRPr="008619EE">
              <w:rPr>
                <w:rFonts w:ascii="Arial" w:hAnsi="Arial" w:cs="Arial"/>
                <w:b/>
              </w:rPr>
              <w:t>Město, obec</w:t>
            </w:r>
          </w:p>
        </w:tc>
        <w:tc>
          <w:tcPr>
            <w:tcW w:w="4208" w:type="dxa"/>
            <w:shd w:val="clear" w:color="auto" w:fill="auto"/>
          </w:tcPr>
          <w:p w:rsidR="001A75DF" w:rsidRPr="008619EE" w:rsidRDefault="001A75DF" w:rsidP="00587A0D">
            <w:pPr>
              <w:rPr>
                <w:rFonts w:ascii="Arial" w:hAnsi="Arial" w:cs="Arial"/>
              </w:rPr>
            </w:pPr>
          </w:p>
        </w:tc>
      </w:tr>
      <w:tr w:rsidR="001A75DF" w:rsidTr="007D4933">
        <w:tc>
          <w:tcPr>
            <w:tcW w:w="5080" w:type="dxa"/>
            <w:shd w:val="clear" w:color="auto" w:fill="7F7F7F"/>
            <w:vAlign w:val="bottom"/>
          </w:tcPr>
          <w:p w:rsidR="001A75DF" w:rsidRPr="008619EE" w:rsidRDefault="001A75DF" w:rsidP="00587A0D">
            <w:pPr>
              <w:rPr>
                <w:rFonts w:ascii="Arial" w:hAnsi="Arial" w:cs="Arial"/>
                <w:b/>
              </w:rPr>
            </w:pPr>
            <w:r w:rsidRPr="008619EE">
              <w:rPr>
                <w:rFonts w:ascii="Arial" w:hAnsi="Arial" w:cs="Arial"/>
                <w:b/>
              </w:rPr>
              <w:t>Úřady práce</w:t>
            </w:r>
          </w:p>
        </w:tc>
        <w:tc>
          <w:tcPr>
            <w:tcW w:w="4208" w:type="dxa"/>
            <w:shd w:val="clear" w:color="auto" w:fill="auto"/>
          </w:tcPr>
          <w:p w:rsidR="001A75DF" w:rsidRPr="008619EE" w:rsidRDefault="001A75DF" w:rsidP="00587A0D">
            <w:pPr>
              <w:rPr>
                <w:rFonts w:ascii="Arial" w:hAnsi="Arial" w:cs="Arial"/>
              </w:rPr>
            </w:pPr>
          </w:p>
        </w:tc>
      </w:tr>
      <w:tr w:rsidR="001A75DF" w:rsidTr="007D4933">
        <w:tc>
          <w:tcPr>
            <w:tcW w:w="5080" w:type="dxa"/>
            <w:shd w:val="clear" w:color="auto" w:fill="7F7F7F"/>
            <w:vAlign w:val="bottom"/>
          </w:tcPr>
          <w:p w:rsidR="001A75DF" w:rsidRPr="008619EE" w:rsidRDefault="001A75DF" w:rsidP="00587A0D">
            <w:pPr>
              <w:rPr>
                <w:rFonts w:ascii="Arial" w:hAnsi="Arial" w:cs="Arial"/>
                <w:b/>
              </w:rPr>
            </w:pPr>
            <w:r w:rsidRPr="008619EE">
              <w:rPr>
                <w:rFonts w:ascii="Arial" w:hAnsi="Arial" w:cs="Arial"/>
                <w:b/>
              </w:rPr>
              <w:t>Nadace zahraniční i tuzemské</w:t>
            </w:r>
          </w:p>
        </w:tc>
        <w:tc>
          <w:tcPr>
            <w:tcW w:w="4208" w:type="dxa"/>
            <w:shd w:val="clear" w:color="auto" w:fill="auto"/>
          </w:tcPr>
          <w:p w:rsidR="001A75DF" w:rsidRPr="008619EE" w:rsidRDefault="001A75DF" w:rsidP="00587A0D">
            <w:pPr>
              <w:rPr>
                <w:rFonts w:ascii="Arial" w:hAnsi="Arial" w:cs="Arial"/>
              </w:rPr>
            </w:pPr>
          </w:p>
        </w:tc>
      </w:tr>
      <w:tr w:rsidR="001A75DF" w:rsidTr="007D4933">
        <w:tc>
          <w:tcPr>
            <w:tcW w:w="5080" w:type="dxa"/>
            <w:shd w:val="clear" w:color="auto" w:fill="7F7F7F"/>
            <w:vAlign w:val="bottom"/>
          </w:tcPr>
          <w:p w:rsidR="001A75DF" w:rsidRPr="008619EE" w:rsidRDefault="001A75DF" w:rsidP="00587A0D">
            <w:pPr>
              <w:rPr>
                <w:rFonts w:ascii="Arial" w:hAnsi="Arial" w:cs="Arial"/>
                <w:b/>
              </w:rPr>
            </w:pPr>
            <w:r w:rsidRPr="008619EE">
              <w:rPr>
                <w:rFonts w:ascii="Arial" w:hAnsi="Arial" w:cs="Arial"/>
                <w:b/>
              </w:rPr>
              <w:t>Sbírky</w:t>
            </w:r>
          </w:p>
        </w:tc>
        <w:tc>
          <w:tcPr>
            <w:tcW w:w="4208" w:type="dxa"/>
            <w:shd w:val="clear" w:color="auto" w:fill="auto"/>
          </w:tcPr>
          <w:p w:rsidR="001A75DF" w:rsidRPr="008619EE" w:rsidRDefault="001A75DF" w:rsidP="00587A0D">
            <w:pPr>
              <w:rPr>
                <w:rFonts w:ascii="Arial" w:hAnsi="Arial" w:cs="Arial"/>
              </w:rPr>
            </w:pPr>
          </w:p>
        </w:tc>
      </w:tr>
      <w:tr w:rsidR="001A75DF" w:rsidTr="007D4933">
        <w:tc>
          <w:tcPr>
            <w:tcW w:w="5080" w:type="dxa"/>
            <w:shd w:val="clear" w:color="auto" w:fill="7F7F7F"/>
            <w:vAlign w:val="bottom"/>
          </w:tcPr>
          <w:p w:rsidR="001A75DF" w:rsidRPr="008619EE" w:rsidRDefault="001A75DF" w:rsidP="00587A0D">
            <w:pPr>
              <w:rPr>
                <w:rFonts w:ascii="Arial" w:hAnsi="Arial" w:cs="Arial"/>
                <w:b/>
              </w:rPr>
            </w:pPr>
            <w:r w:rsidRPr="008619EE">
              <w:rPr>
                <w:rFonts w:ascii="Arial" w:hAnsi="Arial" w:cs="Arial"/>
                <w:b/>
              </w:rPr>
              <w:t>Sponzorské dary</w:t>
            </w:r>
          </w:p>
        </w:tc>
        <w:tc>
          <w:tcPr>
            <w:tcW w:w="4208" w:type="dxa"/>
            <w:shd w:val="clear" w:color="auto" w:fill="auto"/>
          </w:tcPr>
          <w:p w:rsidR="001A75DF" w:rsidRPr="008619EE" w:rsidRDefault="001A75DF" w:rsidP="00587A0D">
            <w:pPr>
              <w:rPr>
                <w:rFonts w:ascii="Arial" w:hAnsi="Arial" w:cs="Arial"/>
              </w:rPr>
            </w:pPr>
          </w:p>
        </w:tc>
      </w:tr>
      <w:tr w:rsidR="001A75DF" w:rsidTr="007D4933">
        <w:tc>
          <w:tcPr>
            <w:tcW w:w="5080" w:type="dxa"/>
            <w:shd w:val="clear" w:color="auto" w:fill="7F7F7F"/>
            <w:vAlign w:val="bottom"/>
          </w:tcPr>
          <w:p w:rsidR="001A75DF" w:rsidRPr="008619EE" w:rsidRDefault="001A75DF" w:rsidP="00587A0D">
            <w:pPr>
              <w:rPr>
                <w:rFonts w:ascii="Arial" w:hAnsi="Arial" w:cs="Arial"/>
                <w:b/>
              </w:rPr>
            </w:pPr>
            <w:r w:rsidRPr="008619EE">
              <w:rPr>
                <w:rFonts w:ascii="Arial" w:hAnsi="Arial" w:cs="Arial"/>
                <w:b/>
              </w:rPr>
              <w:t xml:space="preserve">Příjmy od </w:t>
            </w:r>
            <w:r>
              <w:rPr>
                <w:rFonts w:ascii="Arial" w:hAnsi="Arial" w:cs="Arial"/>
                <w:b/>
              </w:rPr>
              <w:t>uživatelů</w:t>
            </w:r>
          </w:p>
        </w:tc>
        <w:tc>
          <w:tcPr>
            <w:tcW w:w="4208" w:type="dxa"/>
            <w:shd w:val="clear" w:color="auto" w:fill="auto"/>
          </w:tcPr>
          <w:p w:rsidR="001A75DF" w:rsidRPr="008619EE" w:rsidRDefault="001A75DF" w:rsidP="00587A0D">
            <w:pPr>
              <w:rPr>
                <w:rFonts w:ascii="Arial" w:hAnsi="Arial" w:cs="Arial"/>
              </w:rPr>
            </w:pPr>
          </w:p>
        </w:tc>
      </w:tr>
      <w:tr w:rsidR="001A75DF" w:rsidTr="007D4933">
        <w:tc>
          <w:tcPr>
            <w:tcW w:w="5080" w:type="dxa"/>
            <w:shd w:val="clear" w:color="auto" w:fill="7F7F7F"/>
            <w:vAlign w:val="bottom"/>
          </w:tcPr>
          <w:p w:rsidR="001A75DF" w:rsidRPr="008619EE" w:rsidRDefault="001A75DF" w:rsidP="00587A0D">
            <w:pPr>
              <w:rPr>
                <w:rFonts w:ascii="Arial" w:hAnsi="Arial" w:cs="Arial"/>
                <w:b/>
              </w:rPr>
            </w:pPr>
            <w:r w:rsidRPr="008619EE">
              <w:rPr>
                <w:rFonts w:ascii="Arial" w:hAnsi="Arial" w:cs="Arial"/>
                <w:b/>
              </w:rPr>
              <w:t>Prostředky strukturálních fondů EU</w:t>
            </w:r>
          </w:p>
        </w:tc>
        <w:tc>
          <w:tcPr>
            <w:tcW w:w="4208" w:type="dxa"/>
            <w:shd w:val="clear" w:color="auto" w:fill="auto"/>
          </w:tcPr>
          <w:p w:rsidR="001A75DF" w:rsidRPr="008619EE" w:rsidRDefault="001A75DF" w:rsidP="00587A0D">
            <w:pPr>
              <w:rPr>
                <w:rFonts w:ascii="Arial" w:hAnsi="Arial" w:cs="Arial"/>
              </w:rPr>
            </w:pPr>
          </w:p>
        </w:tc>
      </w:tr>
      <w:tr w:rsidR="001A75DF" w:rsidTr="007D4933">
        <w:tc>
          <w:tcPr>
            <w:tcW w:w="5080" w:type="dxa"/>
            <w:shd w:val="clear" w:color="auto" w:fill="7F7F7F"/>
            <w:vAlign w:val="bottom"/>
          </w:tcPr>
          <w:p w:rsidR="001A75DF" w:rsidRPr="008619EE" w:rsidRDefault="001A75DF" w:rsidP="00587A0D">
            <w:pPr>
              <w:rPr>
                <w:rFonts w:ascii="Arial" w:hAnsi="Arial" w:cs="Arial"/>
                <w:b/>
              </w:rPr>
            </w:pPr>
            <w:r w:rsidRPr="008619EE">
              <w:rPr>
                <w:rFonts w:ascii="Arial" w:hAnsi="Arial" w:cs="Arial"/>
                <w:b/>
              </w:rPr>
              <w:t>Ostatní – věcné dary, prodej materiálu, …</w:t>
            </w:r>
          </w:p>
        </w:tc>
        <w:tc>
          <w:tcPr>
            <w:tcW w:w="4208" w:type="dxa"/>
            <w:shd w:val="clear" w:color="auto" w:fill="auto"/>
          </w:tcPr>
          <w:p w:rsidR="001A75DF" w:rsidRPr="008619EE" w:rsidRDefault="001A75DF" w:rsidP="00587A0D">
            <w:pPr>
              <w:rPr>
                <w:rFonts w:ascii="Arial" w:hAnsi="Arial" w:cs="Arial"/>
              </w:rPr>
            </w:pPr>
          </w:p>
        </w:tc>
      </w:tr>
      <w:tr w:rsidR="001A75DF" w:rsidTr="007D4933">
        <w:tc>
          <w:tcPr>
            <w:tcW w:w="5080" w:type="dxa"/>
            <w:shd w:val="clear" w:color="auto" w:fill="7F7F7F"/>
            <w:vAlign w:val="bottom"/>
          </w:tcPr>
          <w:p w:rsidR="001A75DF" w:rsidRPr="008619EE" w:rsidRDefault="001A75DF" w:rsidP="00587A0D">
            <w:pPr>
              <w:rPr>
                <w:rFonts w:ascii="Arial" w:hAnsi="Arial" w:cs="Arial"/>
                <w:b/>
              </w:rPr>
            </w:pPr>
            <w:r w:rsidRPr="008619EE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4208" w:type="dxa"/>
            <w:shd w:val="clear" w:color="auto" w:fill="auto"/>
          </w:tcPr>
          <w:p w:rsidR="001A75DF" w:rsidRPr="008619EE" w:rsidRDefault="001A75DF" w:rsidP="00587A0D">
            <w:pPr>
              <w:rPr>
                <w:rFonts w:ascii="Arial" w:hAnsi="Arial" w:cs="Arial"/>
              </w:rPr>
            </w:pPr>
          </w:p>
        </w:tc>
      </w:tr>
    </w:tbl>
    <w:p w:rsidR="001A75DF" w:rsidRDefault="001A75DF" w:rsidP="003E21AA">
      <w:pPr>
        <w:spacing w:after="0"/>
        <w:jc w:val="both"/>
        <w:rPr>
          <w:rFonts w:ascii="Arial" w:hAnsi="Arial" w:cs="Arial"/>
        </w:rPr>
      </w:pPr>
    </w:p>
    <w:p w:rsidR="00E42E39" w:rsidRDefault="00E42E3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pPr w:leftFromText="141" w:rightFromText="141" w:vertAnchor="page" w:horzAnchor="margin" w:tblpXSpec="center" w:tblpY="769"/>
        <w:tblW w:w="102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448"/>
        <w:gridCol w:w="448"/>
        <w:gridCol w:w="887"/>
        <w:gridCol w:w="3527"/>
        <w:gridCol w:w="1418"/>
        <w:gridCol w:w="1417"/>
        <w:gridCol w:w="1418"/>
      </w:tblGrid>
      <w:tr w:rsidR="00E42E39" w:rsidTr="00E42E39">
        <w:trPr>
          <w:cantSplit/>
          <w:trHeight w:val="776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číslo položky</w:t>
            </w:r>
          </w:p>
        </w:tc>
        <w:tc>
          <w:tcPr>
            <w:tcW w:w="53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Název položky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Rozpočet celkem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Default="00E42E39" w:rsidP="00E42E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Podpora z rozpočtu kraje</w:t>
            </w:r>
          </w:p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Poznámka</w:t>
            </w:r>
          </w:p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</w:tr>
      <w:tr w:rsidR="00E42E39" w:rsidTr="00E42E39">
        <w:trPr>
          <w:cantSplit/>
          <w:trHeight w:val="383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E42E39" w:rsidRDefault="00E42E39" w:rsidP="00E42E39">
            <w:pP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3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E42E39" w:rsidRDefault="00E42E39" w:rsidP="00E42E39">
            <w:pP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E42E39" w:rsidRDefault="00E42E39" w:rsidP="00E42E39">
            <w:pP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</w:tr>
      <w:tr w:rsidR="00E42E39" w:rsidTr="00E42E39">
        <w:trPr>
          <w:trHeight w:val="36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CELKOVÝ OBJEM NEINVESTIČNÍCH FINANČNÍCH PROSTŘEDKŮ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20"/>
              </w:rPr>
            </w:pPr>
          </w:p>
        </w:tc>
      </w:tr>
      <w:tr w:rsidR="00E42E39" w:rsidTr="00E42E39">
        <w:trPr>
          <w:trHeight w:val="7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toho a)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PROVOZNÍ NÁKLADY CELKEM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Pr="00572F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Pr="00572F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E42E39" w:rsidTr="00E42E39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 tom: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Materiálové náklady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Pr="00572F39" w:rsidRDefault="00E42E39" w:rsidP="00E42E39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Pr="00572F39" w:rsidRDefault="00E42E39" w:rsidP="00E42E39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E42E39" w:rsidTr="00A068DF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C678DB" w:rsidP="00C678DB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tom:</w:t>
            </w:r>
          </w:p>
        </w:tc>
        <w:tc>
          <w:tcPr>
            <w:tcW w:w="3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kancelářské potřeby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Pr="00572F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Pr="00572F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E42E39" w:rsidTr="00E42E39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vybavení (DDHM do 40 tis. Kč)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Pr="00572F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Pr="00572F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E42E39" w:rsidTr="00E42E39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pohonné hmoty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Pr="00572F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Pr="00572F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E42E39" w:rsidTr="00E42E39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2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jiné materiálové náklady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Pr="00572F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Pr="00572F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E42E39" w:rsidTr="00E42E39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 tom: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Nemateriálové náklady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Pr="00572F39" w:rsidRDefault="00E42E39" w:rsidP="00E42E39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Pr="00572F39" w:rsidRDefault="00E42E39" w:rsidP="00E42E39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E42E39" w:rsidTr="00A068DF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tom:</w:t>
            </w:r>
          </w:p>
        </w:tc>
        <w:tc>
          <w:tcPr>
            <w:tcW w:w="3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energie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Pr="00572F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Pr="00572F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E42E39" w:rsidTr="00E42E39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opravy a udržování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Pr="00572F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Pr="00572F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E42E39" w:rsidTr="00E42E39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cestovné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Pr="00572F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Pr="00572F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E42E39" w:rsidTr="00E42E39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spoje celkem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Pr="00572F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Pr="00572F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E42E39" w:rsidTr="00E42E39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nájemné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Pr="00572F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Pr="00572F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E42E39" w:rsidTr="00E42E39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právní a ekonomické služby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Pr="00572F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Pr="00572F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E42E39" w:rsidTr="00E42E39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školení a kurzy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Pr="00572F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Pr="00572F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E42E39" w:rsidTr="00E42E39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pořízení DNM do 60 tis.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Pr="00572F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Pr="00572F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E42E39" w:rsidTr="00E42E39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jiné ostatní služby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Pr="00572F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Pr="00572F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E42E39" w:rsidTr="00E42E39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tom: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Ostatní provozní náklady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Pr="00572F39" w:rsidRDefault="00E42E39" w:rsidP="00E42E39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Pr="00572F39" w:rsidRDefault="00E42E39" w:rsidP="00E42E39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E42E39" w:rsidTr="00E42E39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toho b)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OSOBNÍ NÁKLADY CELKEM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Pr="00572F39" w:rsidRDefault="00E42E39" w:rsidP="00E42E39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Pr="00572F39" w:rsidRDefault="00E42E39" w:rsidP="00E42E39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E42E39" w:rsidTr="00E42E39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 tom: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Mzdové náklady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Pr="00572F39" w:rsidRDefault="00E42E39" w:rsidP="00E42E39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Pr="00572F39" w:rsidRDefault="00E42E39" w:rsidP="00E42E39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E42E39" w:rsidTr="00E42E39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tom: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hrubé mzdy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Pr="00572F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Pr="00572F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E42E39" w:rsidTr="00E42E39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DPČ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Pr="00572F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Pr="00572F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E42E39" w:rsidTr="00E42E39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DPP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Pr="00572F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Pr="00572F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E42E39" w:rsidTr="00E42E39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ostatní mzdové náklady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Pr="00572F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Pr="00572F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E42E39" w:rsidTr="00E42E39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tom: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Odvody na sociální a zdravotní pojištění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Pr="00572F39" w:rsidRDefault="00E42E39" w:rsidP="00E42E39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Pr="00572F39" w:rsidRDefault="00E42E39" w:rsidP="00E42E39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E42E39" w:rsidTr="00E42E39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tom: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pojistné ke mzdám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Pr="00572F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Pr="00572F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E42E39" w:rsidTr="00E42E39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pojistné k DPČ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Pr="00572F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Pr="00572F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E42E39" w:rsidTr="00E42E39">
        <w:trPr>
          <w:trHeight w:val="2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ostatní pojistné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Pr="00572F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Pr="00572F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  <w:tr w:rsidR="00E42E39" w:rsidTr="00E42E39">
        <w:trPr>
          <w:trHeight w:val="5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42E39" w:rsidRDefault="00E42E39" w:rsidP="00E42E39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tom: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Ostatní osobní náklady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Pr="00572F39" w:rsidRDefault="00E42E39" w:rsidP="00E42E39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Pr="00572F39" w:rsidRDefault="00E42E39" w:rsidP="00E42E39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42E39" w:rsidRDefault="00E42E39" w:rsidP="00E42E39">
            <w:pPr>
              <w:jc w:val="center"/>
              <w:rPr>
                <w:rFonts w:ascii="Arial" w:eastAsia="Arial Unicode MS" w:hAnsi="Arial" w:cs="Arial"/>
                <w:sz w:val="18"/>
                <w:szCs w:val="20"/>
              </w:rPr>
            </w:pPr>
          </w:p>
        </w:tc>
      </w:tr>
    </w:tbl>
    <w:p w:rsidR="00327462" w:rsidRDefault="00327462" w:rsidP="00E42E39">
      <w:pPr>
        <w:spacing w:after="0" w:line="240" w:lineRule="auto"/>
        <w:rPr>
          <w:rFonts w:ascii="Arial" w:hAnsi="Arial" w:cs="Arial"/>
        </w:rPr>
      </w:pPr>
    </w:p>
    <w:sectPr w:rsidR="00327462" w:rsidSect="002228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2F4" w:rsidRDefault="004912F4" w:rsidP="00CC27B9">
      <w:pPr>
        <w:spacing w:after="0" w:line="240" w:lineRule="auto"/>
      </w:pPr>
      <w:r>
        <w:separator/>
      </w:r>
    </w:p>
  </w:endnote>
  <w:endnote w:type="continuationSeparator" w:id="0">
    <w:p w:rsidR="004912F4" w:rsidRDefault="004912F4" w:rsidP="00CC2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072" w:rsidRDefault="00E3007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072" w:rsidRDefault="00E30072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D53A73">
      <w:rPr>
        <w:b/>
        <w:bCs/>
        <w:noProof/>
      </w:rPr>
      <w:t>8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D53A73">
      <w:rPr>
        <w:b/>
        <w:bCs/>
        <w:noProof/>
      </w:rPr>
      <w:t>12</w:t>
    </w:r>
    <w:r>
      <w:rPr>
        <w:b/>
        <w:bCs/>
        <w:sz w:val="24"/>
        <w:szCs w:val="24"/>
      </w:rPr>
      <w:fldChar w:fldCharType="end"/>
    </w:r>
  </w:p>
  <w:p w:rsidR="00E30072" w:rsidRDefault="00E3007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072" w:rsidRDefault="00E3007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2F4" w:rsidRDefault="004912F4" w:rsidP="00CC27B9">
      <w:pPr>
        <w:spacing w:after="0" w:line="240" w:lineRule="auto"/>
      </w:pPr>
      <w:r>
        <w:separator/>
      </w:r>
    </w:p>
  </w:footnote>
  <w:footnote w:type="continuationSeparator" w:id="0">
    <w:p w:rsidR="004912F4" w:rsidRDefault="004912F4" w:rsidP="00CC27B9">
      <w:pPr>
        <w:spacing w:after="0" w:line="240" w:lineRule="auto"/>
      </w:pPr>
      <w:r>
        <w:continuationSeparator/>
      </w:r>
    </w:p>
  </w:footnote>
  <w:footnote w:id="1">
    <w:p w:rsidR="00E30072" w:rsidRPr="00D015A9" w:rsidRDefault="00E30072" w:rsidP="00BF106B">
      <w:pPr>
        <w:pStyle w:val="Textpoznpodarou"/>
        <w:spacing w:after="0"/>
        <w:rPr>
          <w:rFonts w:ascii="Arial" w:hAnsi="Arial" w:cs="Arial"/>
          <w:i/>
          <w:sz w:val="18"/>
          <w:szCs w:val="18"/>
        </w:rPr>
      </w:pPr>
      <w:r w:rsidRPr="00D015A9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D015A9">
        <w:rPr>
          <w:rFonts w:ascii="Arial" w:hAnsi="Arial" w:cs="Arial"/>
          <w:i/>
          <w:sz w:val="18"/>
          <w:szCs w:val="18"/>
        </w:rPr>
        <w:t xml:space="preserve"> Pokud žadatel tento doklad doložil již v rámci dokladů k právní subjektivitě, není nutné znovu přikládat</w:t>
      </w:r>
    </w:p>
  </w:footnote>
  <w:footnote w:id="2">
    <w:p w:rsidR="00E30072" w:rsidRDefault="00E30072" w:rsidP="00BF106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015A9">
        <w:rPr>
          <w:rFonts w:ascii="Arial" w:hAnsi="Arial" w:cs="Arial"/>
          <w:i/>
          <w:sz w:val="18"/>
          <w:szCs w:val="18"/>
        </w:rPr>
        <w:t>pokud není výše podílu přesně dána, uveďte „nestanoveno“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072" w:rsidRDefault="00E3007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072" w:rsidRDefault="00E3007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072" w:rsidRDefault="00E3007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1810"/>
    <w:multiLevelType w:val="hybridMultilevel"/>
    <w:tmpl w:val="9AC86EC4"/>
    <w:lvl w:ilvl="0" w:tplc="040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>
    <w:nsid w:val="06911489"/>
    <w:multiLevelType w:val="hybridMultilevel"/>
    <w:tmpl w:val="FDE00A2C"/>
    <w:lvl w:ilvl="0" w:tplc="238ADC6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6CB4435"/>
    <w:multiLevelType w:val="hybridMultilevel"/>
    <w:tmpl w:val="EDAEC0E0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B85A75"/>
    <w:multiLevelType w:val="hybridMultilevel"/>
    <w:tmpl w:val="F8A0C70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1D7BED"/>
    <w:multiLevelType w:val="hybridMultilevel"/>
    <w:tmpl w:val="C23C1136"/>
    <w:lvl w:ilvl="0" w:tplc="04050001">
      <w:start w:val="1"/>
      <w:numFmt w:val="bullet"/>
      <w:lvlText w:val=""/>
      <w:lvlJc w:val="left"/>
      <w:pPr>
        <w:tabs>
          <w:tab w:val="num" w:pos="976"/>
        </w:tabs>
        <w:ind w:left="9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696"/>
        </w:tabs>
        <w:ind w:left="16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16"/>
        </w:tabs>
        <w:ind w:left="24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36"/>
        </w:tabs>
        <w:ind w:left="31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56"/>
        </w:tabs>
        <w:ind w:left="38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76"/>
        </w:tabs>
        <w:ind w:left="45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96"/>
        </w:tabs>
        <w:ind w:left="52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16"/>
        </w:tabs>
        <w:ind w:left="60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36"/>
        </w:tabs>
        <w:ind w:left="6736" w:hanging="360"/>
      </w:pPr>
      <w:rPr>
        <w:rFonts w:ascii="Wingdings" w:hAnsi="Wingdings" w:hint="default"/>
      </w:rPr>
    </w:lvl>
  </w:abstractNum>
  <w:abstractNum w:abstractNumId="5">
    <w:nsid w:val="0DA4104A"/>
    <w:multiLevelType w:val="hybridMultilevel"/>
    <w:tmpl w:val="A960768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00240BC"/>
    <w:multiLevelType w:val="hybridMultilevel"/>
    <w:tmpl w:val="7ECCBED4"/>
    <w:lvl w:ilvl="0" w:tplc="040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7">
    <w:nsid w:val="1A59041E"/>
    <w:multiLevelType w:val="hybridMultilevel"/>
    <w:tmpl w:val="4CDE40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E57DAC"/>
    <w:multiLevelType w:val="hybridMultilevel"/>
    <w:tmpl w:val="1442A6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8B7AAF"/>
    <w:multiLevelType w:val="hybridMultilevel"/>
    <w:tmpl w:val="CC2C3E1A"/>
    <w:lvl w:ilvl="0" w:tplc="794A80B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381529D"/>
    <w:multiLevelType w:val="hybridMultilevel"/>
    <w:tmpl w:val="4E7C46D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49D54B8"/>
    <w:multiLevelType w:val="hybridMultilevel"/>
    <w:tmpl w:val="9800A5BC"/>
    <w:lvl w:ilvl="0" w:tplc="A99E8A8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9A5565A"/>
    <w:multiLevelType w:val="hybridMultilevel"/>
    <w:tmpl w:val="E3445B04"/>
    <w:lvl w:ilvl="0" w:tplc="86447B7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019F4"/>
    <w:multiLevelType w:val="hybridMultilevel"/>
    <w:tmpl w:val="6390F0B8"/>
    <w:lvl w:ilvl="0" w:tplc="04050001">
      <w:start w:val="1"/>
      <w:numFmt w:val="bullet"/>
      <w:lvlText w:val=""/>
      <w:lvlJc w:val="left"/>
      <w:pPr>
        <w:ind w:left="9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6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14">
    <w:nsid w:val="2B9E12C7"/>
    <w:multiLevelType w:val="hybridMultilevel"/>
    <w:tmpl w:val="9B102D54"/>
    <w:lvl w:ilvl="0" w:tplc="24E81B6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7A7398E"/>
    <w:multiLevelType w:val="hybridMultilevel"/>
    <w:tmpl w:val="6420B5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5413FA"/>
    <w:multiLevelType w:val="hybridMultilevel"/>
    <w:tmpl w:val="FFB680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0C1FEA"/>
    <w:multiLevelType w:val="hybridMultilevel"/>
    <w:tmpl w:val="3E68775A"/>
    <w:lvl w:ilvl="0" w:tplc="95FA05B4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E161113"/>
    <w:multiLevelType w:val="hybridMultilevel"/>
    <w:tmpl w:val="B9F8032E"/>
    <w:lvl w:ilvl="0" w:tplc="60A64C7E">
      <w:start w:val="1"/>
      <w:numFmt w:val="decimal"/>
      <w:lvlText w:val="%1."/>
      <w:lvlJc w:val="left"/>
      <w:pPr>
        <w:ind w:left="72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D046BD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FA484B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32C7F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816A65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400C67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AED6BD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102FA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E13E8D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9">
    <w:nsid w:val="400A7979"/>
    <w:multiLevelType w:val="hybridMultilevel"/>
    <w:tmpl w:val="0F8CCF7A"/>
    <w:lvl w:ilvl="0" w:tplc="B930E7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7C7008"/>
    <w:multiLevelType w:val="hybridMultilevel"/>
    <w:tmpl w:val="34E47870"/>
    <w:lvl w:ilvl="0" w:tplc="0540E3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960DB6"/>
    <w:multiLevelType w:val="hybridMultilevel"/>
    <w:tmpl w:val="27565602"/>
    <w:lvl w:ilvl="0" w:tplc="C0E24C2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6B0014"/>
    <w:multiLevelType w:val="hybridMultilevel"/>
    <w:tmpl w:val="45C86EC0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B8A3502"/>
    <w:multiLevelType w:val="hybridMultilevel"/>
    <w:tmpl w:val="7B46BD06"/>
    <w:lvl w:ilvl="0" w:tplc="A802D86C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Arial" w:hAnsi="Arial" w:hint="default"/>
        <w:b/>
        <w:i w:val="0"/>
        <w:color w:val="auto"/>
        <w:sz w:val="22"/>
        <w:szCs w:val="22"/>
      </w:rPr>
    </w:lvl>
    <w:lvl w:ilvl="1" w:tplc="231EBC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18DAC5D4">
      <w:start w:val="1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ascii="Arial" w:hAnsi="Arial" w:hint="default"/>
        <w:b/>
        <w:i w:val="0"/>
        <w:sz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CB21A69"/>
    <w:multiLevelType w:val="hybridMultilevel"/>
    <w:tmpl w:val="B3A4429A"/>
    <w:lvl w:ilvl="0" w:tplc="2BA60D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E71AAE"/>
    <w:multiLevelType w:val="hybridMultilevel"/>
    <w:tmpl w:val="52F4B76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0AF076C"/>
    <w:multiLevelType w:val="hybridMultilevel"/>
    <w:tmpl w:val="74A45D3A"/>
    <w:lvl w:ilvl="0" w:tplc="8BD271D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CF78AE"/>
    <w:multiLevelType w:val="hybridMultilevel"/>
    <w:tmpl w:val="1C60F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0740D2"/>
    <w:multiLevelType w:val="hybridMultilevel"/>
    <w:tmpl w:val="10840ABA"/>
    <w:lvl w:ilvl="0" w:tplc="794A80B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B952510"/>
    <w:multiLevelType w:val="hybridMultilevel"/>
    <w:tmpl w:val="5BDC979A"/>
    <w:lvl w:ilvl="0" w:tplc="55AADA12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5D723721"/>
    <w:multiLevelType w:val="hybridMultilevel"/>
    <w:tmpl w:val="44F28CDE"/>
    <w:lvl w:ilvl="0" w:tplc="794A80B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F9B7D6B"/>
    <w:multiLevelType w:val="hybridMultilevel"/>
    <w:tmpl w:val="6CA43DE4"/>
    <w:lvl w:ilvl="0" w:tplc="72AE0064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5635FF"/>
    <w:multiLevelType w:val="hybridMultilevel"/>
    <w:tmpl w:val="8F38EE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667303"/>
    <w:multiLevelType w:val="hybridMultilevel"/>
    <w:tmpl w:val="138A16D8"/>
    <w:lvl w:ilvl="0" w:tplc="12081D6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68A40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C607098"/>
    <w:multiLevelType w:val="hybridMultilevel"/>
    <w:tmpl w:val="7F58CD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601958"/>
    <w:multiLevelType w:val="hybridMultilevel"/>
    <w:tmpl w:val="D18C63C8"/>
    <w:lvl w:ilvl="0" w:tplc="04050001">
      <w:start w:val="1"/>
      <w:numFmt w:val="bullet"/>
      <w:lvlText w:val=""/>
      <w:lvlJc w:val="left"/>
      <w:pPr>
        <w:ind w:left="16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</w:abstractNum>
  <w:abstractNum w:abstractNumId="36">
    <w:nsid w:val="71FD3D14"/>
    <w:multiLevelType w:val="hybridMultilevel"/>
    <w:tmpl w:val="F306ADBC"/>
    <w:lvl w:ilvl="0" w:tplc="0405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B6CC4DEA">
      <w:numFmt w:val="bullet"/>
      <w:lvlText w:val="-"/>
      <w:lvlJc w:val="left"/>
      <w:pPr>
        <w:ind w:left="2235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7">
    <w:nsid w:val="72337032"/>
    <w:multiLevelType w:val="hybridMultilevel"/>
    <w:tmpl w:val="7C4841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D855E7"/>
    <w:multiLevelType w:val="hybridMultilevel"/>
    <w:tmpl w:val="8F483DB8"/>
    <w:lvl w:ilvl="0" w:tplc="04050017">
      <w:start w:val="1"/>
      <w:numFmt w:val="lowerLetter"/>
      <w:lvlText w:val="%1)"/>
      <w:lvlJc w:val="left"/>
      <w:pPr>
        <w:tabs>
          <w:tab w:val="num" w:pos="1755"/>
        </w:tabs>
        <w:ind w:left="1755" w:hanging="360"/>
      </w:pPr>
    </w:lvl>
    <w:lvl w:ilvl="1" w:tplc="FFF4CB7A">
      <w:start w:val="7"/>
      <w:numFmt w:val="decimal"/>
      <w:lvlText w:val="%2."/>
      <w:lvlJc w:val="left"/>
      <w:pPr>
        <w:tabs>
          <w:tab w:val="num" w:pos="2475"/>
        </w:tabs>
        <w:ind w:left="2455" w:hanging="340"/>
      </w:pPr>
      <w:rPr>
        <w:rFonts w:ascii="Arial" w:hAnsi="Arial" w:hint="default"/>
        <w:b/>
        <w:i w:val="0"/>
        <w:color w:val="auto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195"/>
        </w:tabs>
        <w:ind w:left="319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15"/>
        </w:tabs>
        <w:ind w:left="391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35"/>
        </w:tabs>
        <w:ind w:left="463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55"/>
        </w:tabs>
        <w:ind w:left="535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75"/>
        </w:tabs>
        <w:ind w:left="607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95"/>
        </w:tabs>
        <w:ind w:left="679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15"/>
        </w:tabs>
        <w:ind w:left="7515" w:hanging="180"/>
      </w:pPr>
    </w:lvl>
  </w:abstractNum>
  <w:abstractNum w:abstractNumId="39">
    <w:nsid w:val="75AF7AF2"/>
    <w:multiLevelType w:val="hybridMultilevel"/>
    <w:tmpl w:val="13424730"/>
    <w:lvl w:ilvl="0" w:tplc="0540E34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0">
    <w:nsid w:val="77733F5D"/>
    <w:multiLevelType w:val="hybridMultilevel"/>
    <w:tmpl w:val="47FC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E50361"/>
    <w:multiLevelType w:val="hybridMultilevel"/>
    <w:tmpl w:val="02A48EC8"/>
    <w:lvl w:ilvl="0" w:tplc="F0BCF19E">
      <w:start w:val="3"/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2">
    <w:nsid w:val="7B7C0B71"/>
    <w:multiLevelType w:val="hybridMultilevel"/>
    <w:tmpl w:val="54A6F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343F44"/>
    <w:multiLevelType w:val="hybridMultilevel"/>
    <w:tmpl w:val="10840ABA"/>
    <w:lvl w:ilvl="0" w:tplc="794A80B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42"/>
  </w:num>
  <w:num w:numId="3">
    <w:abstractNumId w:val="29"/>
  </w:num>
  <w:num w:numId="4">
    <w:abstractNumId w:val="5"/>
  </w:num>
  <w:num w:numId="5">
    <w:abstractNumId w:val="0"/>
  </w:num>
  <w:num w:numId="6">
    <w:abstractNumId w:val="3"/>
  </w:num>
  <w:num w:numId="7">
    <w:abstractNumId w:val="11"/>
  </w:num>
  <w:num w:numId="8">
    <w:abstractNumId w:val="17"/>
  </w:num>
  <w:num w:numId="9">
    <w:abstractNumId w:val="9"/>
  </w:num>
  <w:num w:numId="10">
    <w:abstractNumId w:val="30"/>
  </w:num>
  <w:num w:numId="11">
    <w:abstractNumId w:val="14"/>
  </w:num>
  <w:num w:numId="12">
    <w:abstractNumId w:val="28"/>
  </w:num>
  <w:num w:numId="13">
    <w:abstractNumId w:val="21"/>
  </w:num>
  <w:num w:numId="14">
    <w:abstractNumId w:val="41"/>
  </w:num>
  <w:num w:numId="15">
    <w:abstractNumId w:val="2"/>
  </w:num>
  <w:num w:numId="16">
    <w:abstractNumId w:val="22"/>
  </w:num>
  <w:num w:numId="17">
    <w:abstractNumId w:val="10"/>
  </w:num>
  <w:num w:numId="18">
    <w:abstractNumId w:val="7"/>
  </w:num>
  <w:num w:numId="19">
    <w:abstractNumId w:val="19"/>
  </w:num>
  <w:num w:numId="20">
    <w:abstractNumId w:val="24"/>
  </w:num>
  <w:num w:numId="21">
    <w:abstractNumId w:val="37"/>
  </w:num>
  <w:num w:numId="22">
    <w:abstractNumId w:val="1"/>
  </w:num>
  <w:num w:numId="23">
    <w:abstractNumId w:val="18"/>
  </w:num>
  <w:num w:numId="24">
    <w:abstractNumId w:val="4"/>
  </w:num>
  <w:num w:numId="25">
    <w:abstractNumId w:val="13"/>
  </w:num>
  <w:num w:numId="26">
    <w:abstractNumId w:val="25"/>
  </w:num>
  <w:num w:numId="27">
    <w:abstractNumId w:val="36"/>
  </w:num>
  <w:num w:numId="28">
    <w:abstractNumId w:val="40"/>
  </w:num>
  <w:num w:numId="29">
    <w:abstractNumId w:val="35"/>
  </w:num>
  <w:num w:numId="30">
    <w:abstractNumId w:val="16"/>
  </w:num>
  <w:num w:numId="31">
    <w:abstractNumId w:val="6"/>
  </w:num>
  <w:num w:numId="32">
    <w:abstractNumId w:val="23"/>
  </w:num>
  <w:num w:numId="33">
    <w:abstractNumId w:val="39"/>
  </w:num>
  <w:num w:numId="34">
    <w:abstractNumId w:val="38"/>
  </w:num>
  <w:num w:numId="35">
    <w:abstractNumId w:val="20"/>
  </w:num>
  <w:num w:numId="36">
    <w:abstractNumId w:val="12"/>
  </w:num>
  <w:num w:numId="37">
    <w:abstractNumId w:val="43"/>
  </w:num>
  <w:num w:numId="38">
    <w:abstractNumId w:val="33"/>
  </w:num>
  <w:num w:numId="39">
    <w:abstractNumId w:val="27"/>
  </w:num>
  <w:num w:numId="40">
    <w:abstractNumId w:val="26"/>
  </w:num>
  <w:num w:numId="41">
    <w:abstractNumId w:val="31"/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E9C"/>
    <w:rsid w:val="00006E6D"/>
    <w:rsid w:val="00012F71"/>
    <w:rsid w:val="000217F2"/>
    <w:rsid w:val="00023242"/>
    <w:rsid w:val="0003666C"/>
    <w:rsid w:val="00060BBB"/>
    <w:rsid w:val="00061DE7"/>
    <w:rsid w:val="00067DC5"/>
    <w:rsid w:val="00076E61"/>
    <w:rsid w:val="0008221E"/>
    <w:rsid w:val="00086E9B"/>
    <w:rsid w:val="00093426"/>
    <w:rsid w:val="000949EE"/>
    <w:rsid w:val="000A590C"/>
    <w:rsid w:val="000B1E41"/>
    <w:rsid w:val="000B2293"/>
    <w:rsid w:val="000B2B39"/>
    <w:rsid w:val="000C613C"/>
    <w:rsid w:val="000D6685"/>
    <w:rsid w:val="000D709D"/>
    <w:rsid w:val="000F07AD"/>
    <w:rsid w:val="000F1CBE"/>
    <w:rsid w:val="000F4EB9"/>
    <w:rsid w:val="00101CE9"/>
    <w:rsid w:val="0010393F"/>
    <w:rsid w:val="00105EA2"/>
    <w:rsid w:val="001128D8"/>
    <w:rsid w:val="00112DA3"/>
    <w:rsid w:val="00114F7B"/>
    <w:rsid w:val="00122033"/>
    <w:rsid w:val="00123EBE"/>
    <w:rsid w:val="0013233C"/>
    <w:rsid w:val="0013437B"/>
    <w:rsid w:val="001343C8"/>
    <w:rsid w:val="001576DD"/>
    <w:rsid w:val="00163E9B"/>
    <w:rsid w:val="00166989"/>
    <w:rsid w:val="00166F98"/>
    <w:rsid w:val="00171E95"/>
    <w:rsid w:val="001729A0"/>
    <w:rsid w:val="0017502C"/>
    <w:rsid w:val="001860FD"/>
    <w:rsid w:val="00187D4E"/>
    <w:rsid w:val="00191489"/>
    <w:rsid w:val="00197841"/>
    <w:rsid w:val="001A0C2B"/>
    <w:rsid w:val="001A150E"/>
    <w:rsid w:val="001A2424"/>
    <w:rsid w:val="001A6349"/>
    <w:rsid w:val="001A75DF"/>
    <w:rsid w:val="001B1C24"/>
    <w:rsid w:val="001B3EC0"/>
    <w:rsid w:val="001C3F13"/>
    <w:rsid w:val="001C6F56"/>
    <w:rsid w:val="001D2813"/>
    <w:rsid w:val="001D2F55"/>
    <w:rsid w:val="001D4AD0"/>
    <w:rsid w:val="001E2B44"/>
    <w:rsid w:val="001E6F74"/>
    <w:rsid w:val="001F25C7"/>
    <w:rsid w:val="001F6AE4"/>
    <w:rsid w:val="00201C80"/>
    <w:rsid w:val="00205A03"/>
    <w:rsid w:val="00210879"/>
    <w:rsid w:val="002128A4"/>
    <w:rsid w:val="00212EAB"/>
    <w:rsid w:val="00214345"/>
    <w:rsid w:val="002225B2"/>
    <w:rsid w:val="00222822"/>
    <w:rsid w:val="002256FD"/>
    <w:rsid w:val="00225838"/>
    <w:rsid w:val="002267A2"/>
    <w:rsid w:val="002329C1"/>
    <w:rsid w:val="0023345C"/>
    <w:rsid w:val="002545A5"/>
    <w:rsid w:val="0027702D"/>
    <w:rsid w:val="00287A77"/>
    <w:rsid w:val="00293DB9"/>
    <w:rsid w:val="002973D8"/>
    <w:rsid w:val="002A2E24"/>
    <w:rsid w:val="002A4139"/>
    <w:rsid w:val="002C2F07"/>
    <w:rsid w:val="002D4025"/>
    <w:rsid w:val="00306550"/>
    <w:rsid w:val="00307012"/>
    <w:rsid w:val="00314133"/>
    <w:rsid w:val="00327462"/>
    <w:rsid w:val="00340C50"/>
    <w:rsid w:val="00350972"/>
    <w:rsid w:val="00364444"/>
    <w:rsid w:val="003724C4"/>
    <w:rsid w:val="00376E32"/>
    <w:rsid w:val="00395331"/>
    <w:rsid w:val="003D25DB"/>
    <w:rsid w:val="003E21AA"/>
    <w:rsid w:val="003E239C"/>
    <w:rsid w:val="003E3438"/>
    <w:rsid w:val="003E5045"/>
    <w:rsid w:val="003E582B"/>
    <w:rsid w:val="003F10AB"/>
    <w:rsid w:val="003F13AE"/>
    <w:rsid w:val="00407BA0"/>
    <w:rsid w:val="00415F40"/>
    <w:rsid w:val="0042409D"/>
    <w:rsid w:val="004352E3"/>
    <w:rsid w:val="004461F3"/>
    <w:rsid w:val="00446749"/>
    <w:rsid w:val="00450001"/>
    <w:rsid w:val="0046461B"/>
    <w:rsid w:val="00486E53"/>
    <w:rsid w:val="004912F4"/>
    <w:rsid w:val="00492EA6"/>
    <w:rsid w:val="0049373F"/>
    <w:rsid w:val="004A3944"/>
    <w:rsid w:val="004A4D37"/>
    <w:rsid w:val="004B246A"/>
    <w:rsid w:val="004B2D99"/>
    <w:rsid w:val="004C0EDB"/>
    <w:rsid w:val="004C5EDB"/>
    <w:rsid w:val="004C7D5A"/>
    <w:rsid w:val="004D2633"/>
    <w:rsid w:val="004D51AF"/>
    <w:rsid w:val="004F2114"/>
    <w:rsid w:val="005028C4"/>
    <w:rsid w:val="00507CFE"/>
    <w:rsid w:val="00522BC3"/>
    <w:rsid w:val="005274B2"/>
    <w:rsid w:val="005327D8"/>
    <w:rsid w:val="0053284D"/>
    <w:rsid w:val="00542EA9"/>
    <w:rsid w:val="00546986"/>
    <w:rsid w:val="00547AD2"/>
    <w:rsid w:val="0056415D"/>
    <w:rsid w:val="00564336"/>
    <w:rsid w:val="00564B83"/>
    <w:rsid w:val="005650E2"/>
    <w:rsid w:val="00566C43"/>
    <w:rsid w:val="00566E38"/>
    <w:rsid w:val="005845AA"/>
    <w:rsid w:val="00584877"/>
    <w:rsid w:val="005852AF"/>
    <w:rsid w:val="00587A0D"/>
    <w:rsid w:val="00594D12"/>
    <w:rsid w:val="005A2802"/>
    <w:rsid w:val="005A55D9"/>
    <w:rsid w:val="005B6F33"/>
    <w:rsid w:val="005E7702"/>
    <w:rsid w:val="005F3C1F"/>
    <w:rsid w:val="005F621D"/>
    <w:rsid w:val="006027C0"/>
    <w:rsid w:val="00616339"/>
    <w:rsid w:val="00621487"/>
    <w:rsid w:val="00624C64"/>
    <w:rsid w:val="00660855"/>
    <w:rsid w:val="0066187F"/>
    <w:rsid w:val="0068144E"/>
    <w:rsid w:val="0068242E"/>
    <w:rsid w:val="006A2212"/>
    <w:rsid w:val="006A2B4C"/>
    <w:rsid w:val="006A46A7"/>
    <w:rsid w:val="006A4E60"/>
    <w:rsid w:val="006C12DA"/>
    <w:rsid w:val="006D3256"/>
    <w:rsid w:val="00704755"/>
    <w:rsid w:val="00716DE8"/>
    <w:rsid w:val="0072452F"/>
    <w:rsid w:val="00725F33"/>
    <w:rsid w:val="00726ADE"/>
    <w:rsid w:val="00744EAB"/>
    <w:rsid w:val="007528AD"/>
    <w:rsid w:val="007560ED"/>
    <w:rsid w:val="00757B33"/>
    <w:rsid w:val="00760F6A"/>
    <w:rsid w:val="007729DF"/>
    <w:rsid w:val="007730B7"/>
    <w:rsid w:val="00781CCD"/>
    <w:rsid w:val="007831B2"/>
    <w:rsid w:val="007837C6"/>
    <w:rsid w:val="00786268"/>
    <w:rsid w:val="007944CF"/>
    <w:rsid w:val="00794E1A"/>
    <w:rsid w:val="0079677B"/>
    <w:rsid w:val="007A387C"/>
    <w:rsid w:val="007C3A65"/>
    <w:rsid w:val="007D4933"/>
    <w:rsid w:val="007D5CB7"/>
    <w:rsid w:val="007E4FFB"/>
    <w:rsid w:val="007F011A"/>
    <w:rsid w:val="00802B8E"/>
    <w:rsid w:val="008071CB"/>
    <w:rsid w:val="00807A29"/>
    <w:rsid w:val="00812411"/>
    <w:rsid w:val="00824940"/>
    <w:rsid w:val="00824991"/>
    <w:rsid w:val="008256DC"/>
    <w:rsid w:val="0083226E"/>
    <w:rsid w:val="008351C7"/>
    <w:rsid w:val="008425D5"/>
    <w:rsid w:val="0086345F"/>
    <w:rsid w:val="008658D7"/>
    <w:rsid w:val="00867A05"/>
    <w:rsid w:val="0087695D"/>
    <w:rsid w:val="0087799B"/>
    <w:rsid w:val="00884D1B"/>
    <w:rsid w:val="008B3971"/>
    <w:rsid w:val="008B729F"/>
    <w:rsid w:val="008C7BDC"/>
    <w:rsid w:val="008E5BCE"/>
    <w:rsid w:val="008F5F41"/>
    <w:rsid w:val="00920126"/>
    <w:rsid w:val="00922449"/>
    <w:rsid w:val="00923AB2"/>
    <w:rsid w:val="009245BC"/>
    <w:rsid w:val="00924D53"/>
    <w:rsid w:val="00942C18"/>
    <w:rsid w:val="00953A4D"/>
    <w:rsid w:val="00953FE9"/>
    <w:rsid w:val="00960A87"/>
    <w:rsid w:val="00965C68"/>
    <w:rsid w:val="0098137D"/>
    <w:rsid w:val="009901D3"/>
    <w:rsid w:val="0099754A"/>
    <w:rsid w:val="009A5792"/>
    <w:rsid w:val="009A7BF4"/>
    <w:rsid w:val="009B5203"/>
    <w:rsid w:val="009C5EFA"/>
    <w:rsid w:val="009E0594"/>
    <w:rsid w:val="009E4B87"/>
    <w:rsid w:val="00A0374A"/>
    <w:rsid w:val="00A068DF"/>
    <w:rsid w:val="00A1764F"/>
    <w:rsid w:val="00A22C35"/>
    <w:rsid w:val="00A4781D"/>
    <w:rsid w:val="00A51E2C"/>
    <w:rsid w:val="00A54CE4"/>
    <w:rsid w:val="00A611CD"/>
    <w:rsid w:val="00A712E9"/>
    <w:rsid w:val="00A84970"/>
    <w:rsid w:val="00A87BA6"/>
    <w:rsid w:val="00A93E82"/>
    <w:rsid w:val="00A951ED"/>
    <w:rsid w:val="00A977D1"/>
    <w:rsid w:val="00A97A11"/>
    <w:rsid w:val="00AA53CD"/>
    <w:rsid w:val="00AB3039"/>
    <w:rsid w:val="00AB4EA3"/>
    <w:rsid w:val="00AB7772"/>
    <w:rsid w:val="00AC7BDF"/>
    <w:rsid w:val="00AD02C6"/>
    <w:rsid w:val="00AF6271"/>
    <w:rsid w:val="00B0470F"/>
    <w:rsid w:val="00B10CCF"/>
    <w:rsid w:val="00B120ED"/>
    <w:rsid w:val="00B1211B"/>
    <w:rsid w:val="00B206E3"/>
    <w:rsid w:val="00B27A47"/>
    <w:rsid w:val="00B3490C"/>
    <w:rsid w:val="00B361F8"/>
    <w:rsid w:val="00B42C86"/>
    <w:rsid w:val="00B44A55"/>
    <w:rsid w:val="00B46A9A"/>
    <w:rsid w:val="00B46B0A"/>
    <w:rsid w:val="00B470E0"/>
    <w:rsid w:val="00B53115"/>
    <w:rsid w:val="00B600B1"/>
    <w:rsid w:val="00B62856"/>
    <w:rsid w:val="00B71843"/>
    <w:rsid w:val="00B76E2A"/>
    <w:rsid w:val="00B9203D"/>
    <w:rsid w:val="00BA0E92"/>
    <w:rsid w:val="00BA4799"/>
    <w:rsid w:val="00BA49DC"/>
    <w:rsid w:val="00BD56C1"/>
    <w:rsid w:val="00BE1DA1"/>
    <w:rsid w:val="00BF106B"/>
    <w:rsid w:val="00C005A8"/>
    <w:rsid w:val="00C05D9A"/>
    <w:rsid w:val="00C143E3"/>
    <w:rsid w:val="00C21CAA"/>
    <w:rsid w:val="00C2223F"/>
    <w:rsid w:val="00C30322"/>
    <w:rsid w:val="00C32057"/>
    <w:rsid w:val="00C40ACE"/>
    <w:rsid w:val="00C50832"/>
    <w:rsid w:val="00C5125C"/>
    <w:rsid w:val="00C517F5"/>
    <w:rsid w:val="00C53FD5"/>
    <w:rsid w:val="00C60C20"/>
    <w:rsid w:val="00C643AA"/>
    <w:rsid w:val="00C66D9D"/>
    <w:rsid w:val="00C678DB"/>
    <w:rsid w:val="00C71FBB"/>
    <w:rsid w:val="00C807C7"/>
    <w:rsid w:val="00C8198E"/>
    <w:rsid w:val="00C9286C"/>
    <w:rsid w:val="00C96588"/>
    <w:rsid w:val="00CA1EDB"/>
    <w:rsid w:val="00CA43AB"/>
    <w:rsid w:val="00CA61D7"/>
    <w:rsid w:val="00CA6DC4"/>
    <w:rsid w:val="00CB471B"/>
    <w:rsid w:val="00CC27B9"/>
    <w:rsid w:val="00CD241F"/>
    <w:rsid w:val="00CD68A5"/>
    <w:rsid w:val="00CD7E25"/>
    <w:rsid w:val="00CE19F8"/>
    <w:rsid w:val="00CF64E5"/>
    <w:rsid w:val="00D20635"/>
    <w:rsid w:val="00D305A1"/>
    <w:rsid w:val="00D377C7"/>
    <w:rsid w:val="00D4428E"/>
    <w:rsid w:val="00D51260"/>
    <w:rsid w:val="00D51A0A"/>
    <w:rsid w:val="00D51B3F"/>
    <w:rsid w:val="00D526BB"/>
    <w:rsid w:val="00D53A73"/>
    <w:rsid w:val="00D72704"/>
    <w:rsid w:val="00D8232F"/>
    <w:rsid w:val="00D94942"/>
    <w:rsid w:val="00DA067A"/>
    <w:rsid w:val="00DA68EF"/>
    <w:rsid w:val="00DB4D25"/>
    <w:rsid w:val="00DB5FF8"/>
    <w:rsid w:val="00DB62E7"/>
    <w:rsid w:val="00DC0B28"/>
    <w:rsid w:val="00DC1744"/>
    <w:rsid w:val="00DC1F52"/>
    <w:rsid w:val="00DC66F3"/>
    <w:rsid w:val="00DC77C7"/>
    <w:rsid w:val="00DE3923"/>
    <w:rsid w:val="00DE4912"/>
    <w:rsid w:val="00DF3824"/>
    <w:rsid w:val="00DF3A77"/>
    <w:rsid w:val="00E0165A"/>
    <w:rsid w:val="00E01A0A"/>
    <w:rsid w:val="00E256D0"/>
    <w:rsid w:val="00E27CB8"/>
    <w:rsid w:val="00E30072"/>
    <w:rsid w:val="00E42E39"/>
    <w:rsid w:val="00E435C5"/>
    <w:rsid w:val="00E507A9"/>
    <w:rsid w:val="00E6133D"/>
    <w:rsid w:val="00E62975"/>
    <w:rsid w:val="00E7240F"/>
    <w:rsid w:val="00E72A4A"/>
    <w:rsid w:val="00E73108"/>
    <w:rsid w:val="00E854D0"/>
    <w:rsid w:val="00E87EDD"/>
    <w:rsid w:val="00E91BDA"/>
    <w:rsid w:val="00E97786"/>
    <w:rsid w:val="00EA21EE"/>
    <w:rsid w:val="00EA45F0"/>
    <w:rsid w:val="00EB3AC1"/>
    <w:rsid w:val="00EB3C02"/>
    <w:rsid w:val="00EB45D7"/>
    <w:rsid w:val="00EB6083"/>
    <w:rsid w:val="00ED393A"/>
    <w:rsid w:val="00ED54BC"/>
    <w:rsid w:val="00ED7FEE"/>
    <w:rsid w:val="00EE09CF"/>
    <w:rsid w:val="00EF1794"/>
    <w:rsid w:val="00EF539D"/>
    <w:rsid w:val="00F13940"/>
    <w:rsid w:val="00F21B26"/>
    <w:rsid w:val="00F27E35"/>
    <w:rsid w:val="00F30488"/>
    <w:rsid w:val="00F468BF"/>
    <w:rsid w:val="00F4751B"/>
    <w:rsid w:val="00F50DC3"/>
    <w:rsid w:val="00F5416C"/>
    <w:rsid w:val="00F63F68"/>
    <w:rsid w:val="00F64F16"/>
    <w:rsid w:val="00F81804"/>
    <w:rsid w:val="00F81AE9"/>
    <w:rsid w:val="00F87673"/>
    <w:rsid w:val="00F87BF1"/>
    <w:rsid w:val="00F90CD8"/>
    <w:rsid w:val="00F93E9C"/>
    <w:rsid w:val="00F951F4"/>
    <w:rsid w:val="00FA4D53"/>
    <w:rsid w:val="00FB246C"/>
    <w:rsid w:val="00FB3C1E"/>
    <w:rsid w:val="00FD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2A4A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AD02C6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36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locked/>
    <w:rsid w:val="00AD02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locked/>
    <w:rsid w:val="00AD02C6"/>
    <w:pPr>
      <w:keepNext/>
      <w:spacing w:after="0" w:line="240" w:lineRule="auto"/>
      <w:ind w:left="720"/>
      <w:jc w:val="center"/>
      <w:outlineLvl w:val="3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98137D"/>
    <w:pPr>
      <w:ind w:left="720"/>
      <w:contextualSpacing/>
    </w:pPr>
  </w:style>
  <w:style w:type="character" w:styleId="Hypertextovodkaz">
    <w:name w:val="Hyperlink"/>
    <w:uiPriority w:val="99"/>
    <w:rsid w:val="00D8232F"/>
    <w:rPr>
      <w:rFonts w:cs="Times New Roman"/>
      <w:color w:val="0563C1"/>
      <w:u w:val="single"/>
    </w:rPr>
  </w:style>
  <w:style w:type="paragraph" w:styleId="Zhlav">
    <w:name w:val="header"/>
    <w:basedOn w:val="Normln"/>
    <w:link w:val="ZhlavChar"/>
    <w:uiPriority w:val="99"/>
    <w:rsid w:val="00CC2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CC27B9"/>
    <w:rPr>
      <w:rFonts w:cs="Times New Roman"/>
    </w:rPr>
  </w:style>
  <w:style w:type="paragraph" w:styleId="Zpat">
    <w:name w:val="footer"/>
    <w:basedOn w:val="Normln"/>
    <w:link w:val="ZpatChar"/>
    <w:uiPriority w:val="99"/>
    <w:rsid w:val="00CC2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CC27B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2C2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styleId="Odkaznakoment">
    <w:name w:val="annotation reference"/>
    <w:uiPriority w:val="99"/>
    <w:semiHidden/>
    <w:rsid w:val="00BA49D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A49D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A49D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  <w:sz w:val="20"/>
      <w:szCs w:val="20"/>
      <w:lang w:eastAsia="en-US"/>
    </w:rPr>
  </w:style>
  <w:style w:type="paragraph" w:styleId="Obsah1">
    <w:name w:val="toc 1"/>
    <w:basedOn w:val="Normln"/>
    <w:next w:val="Normln"/>
    <w:autoRedefine/>
    <w:locked/>
    <w:rsid w:val="00744EAB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44EA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744EAB"/>
    <w:rPr>
      <w:rFonts w:ascii="Times New Roman" w:eastAsia="Times New Roman" w:hAnsi="Times New Roman"/>
      <w:sz w:val="24"/>
      <w:szCs w:val="24"/>
    </w:rPr>
  </w:style>
  <w:style w:type="paragraph" w:styleId="Titulek">
    <w:name w:val="caption"/>
    <w:basedOn w:val="Normln"/>
    <w:next w:val="Normln"/>
    <w:qFormat/>
    <w:locked/>
    <w:rsid w:val="00744EAB"/>
    <w:pPr>
      <w:spacing w:after="0" w:line="240" w:lineRule="auto"/>
      <w:jc w:val="center"/>
    </w:pPr>
    <w:rPr>
      <w:rFonts w:ascii="Arial" w:eastAsia="Times New Roman" w:hAnsi="Arial" w:cs="Arial"/>
      <w:b/>
      <w:color w:val="25A939"/>
      <w:spacing w:val="20"/>
      <w:kern w:val="60"/>
      <w:sz w:val="18"/>
      <w:szCs w:val="24"/>
      <w:lang w:eastAsia="cs-CZ"/>
    </w:rPr>
  </w:style>
  <w:style w:type="character" w:customStyle="1" w:styleId="Nadpis1Char">
    <w:name w:val="Nadpis 1 Char"/>
    <w:link w:val="Nadpis1"/>
    <w:rsid w:val="00AD02C6"/>
    <w:rPr>
      <w:rFonts w:ascii="Arial" w:eastAsia="Times New Roman" w:hAnsi="Arial" w:cs="Arial"/>
      <w:b/>
      <w:bCs/>
      <w:sz w:val="36"/>
      <w:szCs w:val="24"/>
    </w:rPr>
  </w:style>
  <w:style w:type="character" w:customStyle="1" w:styleId="Nadpis2Char">
    <w:name w:val="Nadpis 2 Char"/>
    <w:link w:val="Nadpis2"/>
    <w:rsid w:val="00AD02C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dpis4Char">
    <w:name w:val="Nadpis 4 Char"/>
    <w:link w:val="Nadpis4"/>
    <w:rsid w:val="00AD02C6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Default">
    <w:name w:val="Default"/>
    <w:rsid w:val="00AD02C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zev">
    <w:name w:val="Title"/>
    <w:basedOn w:val="Normln"/>
    <w:link w:val="NzevChar"/>
    <w:qFormat/>
    <w:locked/>
    <w:rsid w:val="00EB608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cs-CZ"/>
    </w:rPr>
  </w:style>
  <w:style w:type="character" w:customStyle="1" w:styleId="NzevChar">
    <w:name w:val="Název Char"/>
    <w:link w:val="Nzev"/>
    <w:rsid w:val="00EB6083"/>
    <w:rPr>
      <w:rFonts w:ascii="Times New Roman" w:eastAsia="Times New Roman" w:hAnsi="Times New Roman"/>
      <w:b/>
      <w:bCs/>
      <w:sz w:val="32"/>
      <w:szCs w:val="24"/>
    </w:rPr>
  </w:style>
  <w:style w:type="paragraph" w:styleId="Revize">
    <w:name w:val="Revision"/>
    <w:hidden/>
    <w:uiPriority w:val="99"/>
    <w:semiHidden/>
    <w:rsid w:val="00A977D1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locked/>
    <w:rsid w:val="00205A0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RUTEXTODSTAVCE">
    <w:name w:val="_KRU_TEXT_ODSTAVCE"/>
    <w:basedOn w:val="Normln"/>
    <w:link w:val="KRUTEXTODSTAVCEChar"/>
    <w:rsid w:val="008B3971"/>
    <w:pPr>
      <w:spacing w:after="0" w:line="288" w:lineRule="auto"/>
      <w:jc w:val="both"/>
    </w:pPr>
    <w:rPr>
      <w:rFonts w:ascii="Arial" w:eastAsia="Times New Roman" w:hAnsi="Arial" w:cs="Arial"/>
      <w:szCs w:val="24"/>
      <w:lang w:eastAsia="cs-CZ"/>
    </w:rPr>
  </w:style>
  <w:style w:type="character" w:customStyle="1" w:styleId="KRUTEXTODSTAVCEChar">
    <w:name w:val="_KRU_TEXT_ODSTAVCE Char"/>
    <w:link w:val="KRUTEXTODSTAVCE"/>
    <w:rsid w:val="008B3971"/>
    <w:rPr>
      <w:rFonts w:ascii="Arial" w:eastAsia="Times New Roman" w:hAnsi="Arial" w:cs="Arial"/>
      <w:sz w:val="22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E21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E21AA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106B"/>
    <w:pPr>
      <w:spacing w:after="200" w:line="276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F106B"/>
    <w:rPr>
      <w:lang w:eastAsia="en-US"/>
    </w:rPr>
  </w:style>
  <w:style w:type="character" w:styleId="Znakapoznpodarou">
    <w:name w:val="footnote reference"/>
    <w:uiPriority w:val="99"/>
    <w:semiHidden/>
    <w:unhideWhenUsed/>
    <w:rsid w:val="00BF106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2A4A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AD02C6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36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locked/>
    <w:rsid w:val="00AD02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locked/>
    <w:rsid w:val="00AD02C6"/>
    <w:pPr>
      <w:keepNext/>
      <w:spacing w:after="0" w:line="240" w:lineRule="auto"/>
      <w:ind w:left="720"/>
      <w:jc w:val="center"/>
      <w:outlineLvl w:val="3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98137D"/>
    <w:pPr>
      <w:ind w:left="720"/>
      <w:contextualSpacing/>
    </w:pPr>
  </w:style>
  <w:style w:type="character" w:styleId="Hypertextovodkaz">
    <w:name w:val="Hyperlink"/>
    <w:uiPriority w:val="99"/>
    <w:rsid w:val="00D8232F"/>
    <w:rPr>
      <w:rFonts w:cs="Times New Roman"/>
      <w:color w:val="0563C1"/>
      <w:u w:val="single"/>
    </w:rPr>
  </w:style>
  <w:style w:type="paragraph" w:styleId="Zhlav">
    <w:name w:val="header"/>
    <w:basedOn w:val="Normln"/>
    <w:link w:val="ZhlavChar"/>
    <w:uiPriority w:val="99"/>
    <w:rsid w:val="00CC2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CC27B9"/>
    <w:rPr>
      <w:rFonts w:cs="Times New Roman"/>
    </w:rPr>
  </w:style>
  <w:style w:type="paragraph" w:styleId="Zpat">
    <w:name w:val="footer"/>
    <w:basedOn w:val="Normln"/>
    <w:link w:val="ZpatChar"/>
    <w:uiPriority w:val="99"/>
    <w:rsid w:val="00CC2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CC27B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2C2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styleId="Odkaznakoment">
    <w:name w:val="annotation reference"/>
    <w:uiPriority w:val="99"/>
    <w:semiHidden/>
    <w:rsid w:val="00BA49D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A49D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A49D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  <w:sz w:val="20"/>
      <w:szCs w:val="20"/>
      <w:lang w:eastAsia="en-US"/>
    </w:rPr>
  </w:style>
  <w:style w:type="paragraph" w:styleId="Obsah1">
    <w:name w:val="toc 1"/>
    <w:basedOn w:val="Normln"/>
    <w:next w:val="Normln"/>
    <w:autoRedefine/>
    <w:locked/>
    <w:rsid w:val="00744EAB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44EA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744EAB"/>
    <w:rPr>
      <w:rFonts w:ascii="Times New Roman" w:eastAsia="Times New Roman" w:hAnsi="Times New Roman"/>
      <w:sz w:val="24"/>
      <w:szCs w:val="24"/>
    </w:rPr>
  </w:style>
  <w:style w:type="paragraph" w:styleId="Titulek">
    <w:name w:val="caption"/>
    <w:basedOn w:val="Normln"/>
    <w:next w:val="Normln"/>
    <w:qFormat/>
    <w:locked/>
    <w:rsid w:val="00744EAB"/>
    <w:pPr>
      <w:spacing w:after="0" w:line="240" w:lineRule="auto"/>
      <w:jc w:val="center"/>
    </w:pPr>
    <w:rPr>
      <w:rFonts w:ascii="Arial" w:eastAsia="Times New Roman" w:hAnsi="Arial" w:cs="Arial"/>
      <w:b/>
      <w:color w:val="25A939"/>
      <w:spacing w:val="20"/>
      <w:kern w:val="60"/>
      <w:sz w:val="18"/>
      <w:szCs w:val="24"/>
      <w:lang w:eastAsia="cs-CZ"/>
    </w:rPr>
  </w:style>
  <w:style w:type="character" w:customStyle="1" w:styleId="Nadpis1Char">
    <w:name w:val="Nadpis 1 Char"/>
    <w:link w:val="Nadpis1"/>
    <w:rsid w:val="00AD02C6"/>
    <w:rPr>
      <w:rFonts w:ascii="Arial" w:eastAsia="Times New Roman" w:hAnsi="Arial" w:cs="Arial"/>
      <w:b/>
      <w:bCs/>
      <w:sz w:val="36"/>
      <w:szCs w:val="24"/>
    </w:rPr>
  </w:style>
  <w:style w:type="character" w:customStyle="1" w:styleId="Nadpis2Char">
    <w:name w:val="Nadpis 2 Char"/>
    <w:link w:val="Nadpis2"/>
    <w:rsid w:val="00AD02C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dpis4Char">
    <w:name w:val="Nadpis 4 Char"/>
    <w:link w:val="Nadpis4"/>
    <w:rsid w:val="00AD02C6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Default">
    <w:name w:val="Default"/>
    <w:rsid w:val="00AD02C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zev">
    <w:name w:val="Title"/>
    <w:basedOn w:val="Normln"/>
    <w:link w:val="NzevChar"/>
    <w:qFormat/>
    <w:locked/>
    <w:rsid w:val="00EB608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cs-CZ"/>
    </w:rPr>
  </w:style>
  <w:style w:type="character" w:customStyle="1" w:styleId="NzevChar">
    <w:name w:val="Název Char"/>
    <w:link w:val="Nzev"/>
    <w:rsid w:val="00EB6083"/>
    <w:rPr>
      <w:rFonts w:ascii="Times New Roman" w:eastAsia="Times New Roman" w:hAnsi="Times New Roman"/>
      <w:b/>
      <w:bCs/>
      <w:sz w:val="32"/>
      <w:szCs w:val="24"/>
    </w:rPr>
  </w:style>
  <w:style w:type="paragraph" w:styleId="Revize">
    <w:name w:val="Revision"/>
    <w:hidden/>
    <w:uiPriority w:val="99"/>
    <w:semiHidden/>
    <w:rsid w:val="00A977D1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locked/>
    <w:rsid w:val="00205A0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RUTEXTODSTAVCE">
    <w:name w:val="_KRU_TEXT_ODSTAVCE"/>
    <w:basedOn w:val="Normln"/>
    <w:link w:val="KRUTEXTODSTAVCEChar"/>
    <w:rsid w:val="008B3971"/>
    <w:pPr>
      <w:spacing w:after="0" w:line="288" w:lineRule="auto"/>
      <w:jc w:val="both"/>
    </w:pPr>
    <w:rPr>
      <w:rFonts w:ascii="Arial" w:eastAsia="Times New Roman" w:hAnsi="Arial" w:cs="Arial"/>
      <w:szCs w:val="24"/>
      <w:lang w:eastAsia="cs-CZ"/>
    </w:rPr>
  </w:style>
  <w:style w:type="character" w:customStyle="1" w:styleId="KRUTEXTODSTAVCEChar">
    <w:name w:val="_KRU_TEXT_ODSTAVCE Char"/>
    <w:link w:val="KRUTEXTODSTAVCE"/>
    <w:rsid w:val="008B3971"/>
    <w:rPr>
      <w:rFonts w:ascii="Arial" w:eastAsia="Times New Roman" w:hAnsi="Arial" w:cs="Arial"/>
      <w:sz w:val="22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E21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E21AA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106B"/>
    <w:pPr>
      <w:spacing w:after="200" w:line="276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F106B"/>
    <w:rPr>
      <w:lang w:eastAsia="en-US"/>
    </w:rPr>
  </w:style>
  <w:style w:type="character" w:styleId="Znakapoznpodarou">
    <w:name w:val="footnote reference"/>
    <w:uiPriority w:val="99"/>
    <w:semiHidden/>
    <w:unhideWhenUsed/>
    <w:rsid w:val="00BF10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31C6D-BCCC-4803-9D4B-292982275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2620</Words>
  <Characters>15464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</vt:lpstr>
    </vt:vector>
  </TitlesOfParts>
  <Company>Krajský úřad Kraje Vysočina</Company>
  <LinksUpToDate>false</LinksUpToDate>
  <CharactersWithSpaces>18048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</dc:title>
  <dc:creator>admin</dc:creator>
  <cp:lastModifiedBy>uzivatel</cp:lastModifiedBy>
  <cp:revision>2</cp:revision>
  <cp:lastPrinted>2017-12-06T11:00:00Z</cp:lastPrinted>
  <dcterms:created xsi:type="dcterms:W3CDTF">2018-01-06T13:21:00Z</dcterms:created>
  <dcterms:modified xsi:type="dcterms:W3CDTF">2018-01-06T13:21:00Z</dcterms:modified>
</cp:coreProperties>
</file>